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A890FB" w14:textId="77777777" w:rsidR="003400AC" w:rsidRPr="00EC31A3" w:rsidRDefault="00C53D5A" w:rsidP="002B46E9">
      <w:pPr>
        <w:tabs>
          <w:tab w:val="center" w:pos="5616"/>
        </w:tabs>
        <w:spacing w:before="600"/>
        <w:jc w:val="center"/>
        <w:rPr>
          <w:rFonts w:ascii="Calibri" w:hAnsi="Calibri" w:cs="Arial"/>
          <w:b/>
          <w:smallCaps/>
          <w:sz w:val="28"/>
          <w:szCs w:val="22"/>
          <w:u w:val="single"/>
        </w:rPr>
      </w:pPr>
      <w:r>
        <w:rPr>
          <w:rFonts w:ascii="Calibri" w:hAnsi="Calibri"/>
          <w:b/>
          <w:smallCaps/>
          <w:sz w:val="28"/>
          <w:szCs w:val="22"/>
          <w:u w:val="single"/>
        </w:rPr>
        <w:t xml:space="preserve">Licenční smlouva </w:t>
      </w:r>
    </w:p>
    <w:p w14:paraId="46CEEEA9" w14:textId="77777777" w:rsidR="002F65FB" w:rsidRPr="00EC31A3" w:rsidRDefault="002F65FB" w:rsidP="002F65FB">
      <w:pPr>
        <w:jc w:val="both"/>
        <w:rPr>
          <w:rFonts w:ascii="Calibri" w:hAnsi="Calibri" w:cs="Arial"/>
          <w:sz w:val="22"/>
          <w:szCs w:val="22"/>
        </w:rPr>
      </w:pPr>
    </w:p>
    <w:p w14:paraId="0BA69E71" w14:textId="77777777" w:rsidR="002F65FB" w:rsidRPr="00A53F11" w:rsidRDefault="002F65FB" w:rsidP="002F65FB">
      <w:pPr>
        <w:jc w:val="both"/>
        <w:rPr>
          <w:rFonts w:ascii="Calibri" w:hAnsi="Calibri"/>
          <w:sz w:val="22"/>
          <w:highlight w:val="yellow"/>
        </w:rPr>
      </w:pPr>
      <w:r>
        <w:rPr>
          <w:rFonts w:ascii="Calibri" w:hAnsi="Calibri"/>
          <w:sz w:val="22"/>
          <w:szCs w:val="22"/>
          <w:highlight w:val="yellow"/>
        </w:rPr>
        <w:t>Název/jméno</w:t>
      </w:r>
      <w:r>
        <w:rPr>
          <w:rStyle w:val="FootnoteReference"/>
          <w:rFonts w:ascii="Calibri" w:hAnsi="Calibri" w:cs="Arial"/>
          <w:sz w:val="22"/>
          <w:szCs w:val="22"/>
          <w:highlight w:val="yellow"/>
        </w:rPr>
        <w:footnoteReference w:id="2"/>
      </w:r>
      <w:r>
        <w:rPr>
          <w:rFonts w:ascii="Calibri" w:hAnsi="Calibri"/>
          <w:sz w:val="22"/>
          <w:szCs w:val="22"/>
          <w:highlight w:val="yellow"/>
        </w:rPr>
        <w:t>:</w:t>
      </w:r>
      <w:r>
        <w:rPr>
          <w:rFonts w:ascii="Calibri" w:hAnsi="Calibri"/>
          <w:sz w:val="22"/>
          <w:highlight w:val="yellow"/>
        </w:rPr>
        <w:t xml:space="preserve"> </w:t>
      </w:r>
    </w:p>
    <w:p w14:paraId="12190EC0" w14:textId="77777777" w:rsidR="002F65FB" w:rsidRPr="00A53F11" w:rsidRDefault="002F65FB" w:rsidP="002F65FB">
      <w:pPr>
        <w:jc w:val="both"/>
        <w:rPr>
          <w:rFonts w:ascii="Calibri" w:hAnsi="Calibri"/>
          <w:sz w:val="22"/>
          <w:highlight w:val="yellow"/>
        </w:rPr>
      </w:pPr>
      <w:r>
        <w:rPr>
          <w:rFonts w:ascii="Calibri" w:hAnsi="Calibri"/>
          <w:sz w:val="22"/>
          <w:szCs w:val="22"/>
          <w:highlight w:val="yellow"/>
        </w:rPr>
        <w:t>Adresa:</w:t>
      </w:r>
    </w:p>
    <w:p w14:paraId="665789FB" w14:textId="77777777" w:rsidR="002F65FB" w:rsidRPr="00EC31A3" w:rsidRDefault="002F65FB" w:rsidP="002F65FB">
      <w:pPr>
        <w:jc w:val="both"/>
        <w:rPr>
          <w:rFonts w:ascii="Calibri" w:hAnsi="Calibri" w:cs="Arial"/>
          <w:sz w:val="22"/>
          <w:szCs w:val="22"/>
        </w:rPr>
      </w:pPr>
      <w:r>
        <w:rPr>
          <w:rFonts w:ascii="Calibri" w:hAnsi="Calibri"/>
          <w:sz w:val="22"/>
          <w:szCs w:val="22"/>
          <w:highlight w:val="yellow"/>
        </w:rPr>
        <w:t>zastoupený(á) pro účely podpisu této smlouvy svým řádně zmocněným zástupcem</w:t>
      </w:r>
      <w:r>
        <w:rPr>
          <w:rStyle w:val="FootnoteReference"/>
          <w:rFonts w:ascii="Calibri" w:hAnsi="Calibri" w:cs="Arial"/>
          <w:sz w:val="22"/>
          <w:szCs w:val="22"/>
          <w:highlight w:val="yellow"/>
        </w:rPr>
        <w:footnoteReference w:id="3"/>
      </w:r>
      <w:r>
        <w:rPr>
          <w:rFonts w:ascii="Calibri" w:hAnsi="Calibri"/>
          <w:sz w:val="22"/>
          <w:szCs w:val="22"/>
          <w:highlight w:val="yellow"/>
        </w:rPr>
        <w:t>, [panem/paní] [jméno, titul/funkce],</w:t>
      </w:r>
      <w:r>
        <w:rPr>
          <w:rFonts w:ascii="Calibri" w:hAnsi="Calibri"/>
          <w:sz w:val="22"/>
          <w:szCs w:val="22"/>
        </w:rPr>
        <w:t xml:space="preserve"> </w:t>
      </w:r>
    </w:p>
    <w:p w14:paraId="47553ECB" w14:textId="77777777" w:rsidR="00187ACF" w:rsidRPr="00EC31A3" w:rsidRDefault="00187ACF" w:rsidP="002F65FB">
      <w:pPr>
        <w:jc w:val="both"/>
        <w:rPr>
          <w:rFonts w:ascii="Calibri" w:hAnsi="Calibri" w:cs="Arial"/>
          <w:sz w:val="22"/>
          <w:szCs w:val="22"/>
        </w:rPr>
      </w:pPr>
    </w:p>
    <w:p w14:paraId="2C56DF11" w14:textId="77777777" w:rsidR="002F65FB" w:rsidRPr="00EC31A3" w:rsidRDefault="002F65FB" w:rsidP="002F65FB">
      <w:pPr>
        <w:jc w:val="both"/>
        <w:rPr>
          <w:rFonts w:ascii="Calibri" w:hAnsi="Calibri" w:cs="Arial"/>
          <w:sz w:val="22"/>
          <w:szCs w:val="22"/>
        </w:rPr>
      </w:pPr>
      <w:r>
        <w:rPr>
          <w:rFonts w:ascii="Calibri" w:hAnsi="Calibri"/>
          <w:sz w:val="22"/>
          <w:szCs w:val="22"/>
        </w:rPr>
        <w:t>dále jen „</w:t>
      </w:r>
      <w:r>
        <w:rPr>
          <w:rFonts w:ascii="Calibri" w:hAnsi="Calibri"/>
          <w:b/>
          <w:sz w:val="22"/>
          <w:szCs w:val="22"/>
        </w:rPr>
        <w:t>poskytovatel licence</w:t>
      </w:r>
      <w:r>
        <w:rPr>
          <w:rFonts w:ascii="Calibri" w:hAnsi="Calibri"/>
          <w:sz w:val="22"/>
          <w:szCs w:val="22"/>
        </w:rPr>
        <w:t xml:space="preserve">“, </w:t>
      </w:r>
    </w:p>
    <w:p w14:paraId="1BB8698B" w14:textId="77777777" w:rsidR="00EB544D" w:rsidRPr="00EC31A3" w:rsidRDefault="00EB544D" w:rsidP="002F65FB">
      <w:pPr>
        <w:jc w:val="both"/>
        <w:rPr>
          <w:rFonts w:ascii="Calibri" w:hAnsi="Calibri" w:cs="Arial"/>
          <w:sz w:val="22"/>
          <w:szCs w:val="22"/>
        </w:rPr>
      </w:pPr>
    </w:p>
    <w:p w14:paraId="0CB5AF39" w14:textId="77777777" w:rsidR="00EB544D" w:rsidRPr="00EC31A3" w:rsidRDefault="00EB544D" w:rsidP="002F65FB">
      <w:pPr>
        <w:jc w:val="both"/>
        <w:rPr>
          <w:rFonts w:ascii="Calibri" w:hAnsi="Calibri" w:cs="Arial"/>
          <w:sz w:val="22"/>
          <w:szCs w:val="22"/>
        </w:rPr>
      </w:pPr>
      <w:r>
        <w:rPr>
          <w:rFonts w:ascii="Calibri" w:hAnsi="Calibri"/>
          <w:sz w:val="22"/>
          <w:szCs w:val="22"/>
        </w:rPr>
        <w:t>na jedné straně a</w:t>
      </w:r>
    </w:p>
    <w:p w14:paraId="310FDA40" w14:textId="77777777" w:rsidR="002F65FB" w:rsidRPr="00EC31A3" w:rsidRDefault="002F65FB" w:rsidP="002F65FB">
      <w:pPr>
        <w:jc w:val="both"/>
        <w:rPr>
          <w:rFonts w:ascii="Calibri" w:hAnsi="Calibri" w:cs="Arial"/>
          <w:sz w:val="22"/>
          <w:szCs w:val="22"/>
        </w:rPr>
      </w:pPr>
    </w:p>
    <w:p w14:paraId="48349A19" w14:textId="77777777" w:rsidR="00EB544D" w:rsidRPr="00EC31A3" w:rsidRDefault="002F65FB" w:rsidP="002F65FB">
      <w:pPr>
        <w:jc w:val="both"/>
        <w:rPr>
          <w:rFonts w:ascii="Calibri" w:hAnsi="Calibri" w:cs="Arial"/>
          <w:sz w:val="22"/>
          <w:szCs w:val="22"/>
        </w:rPr>
      </w:pPr>
      <w:r>
        <w:rPr>
          <w:rFonts w:ascii="Calibri" w:hAnsi="Calibri"/>
          <w:sz w:val="22"/>
          <w:szCs w:val="22"/>
        </w:rPr>
        <w:t xml:space="preserve">Evropská unie, zastoupená Evropskou komisí, se sídlem 200, </w:t>
      </w:r>
      <w:proofErr w:type="spellStart"/>
      <w:r>
        <w:rPr>
          <w:rFonts w:ascii="Calibri" w:hAnsi="Calibri"/>
          <w:sz w:val="22"/>
          <w:szCs w:val="22"/>
        </w:rPr>
        <w:t>rue</w:t>
      </w:r>
      <w:proofErr w:type="spellEnd"/>
      <w:r>
        <w:rPr>
          <w:rFonts w:ascii="Calibri" w:hAnsi="Calibri"/>
          <w:sz w:val="22"/>
          <w:szCs w:val="22"/>
        </w:rPr>
        <w:t xml:space="preserve"> de la </w:t>
      </w:r>
      <w:proofErr w:type="spellStart"/>
      <w:r>
        <w:rPr>
          <w:rFonts w:ascii="Calibri" w:hAnsi="Calibri"/>
          <w:sz w:val="22"/>
          <w:szCs w:val="22"/>
        </w:rPr>
        <w:t>Loi</w:t>
      </w:r>
      <w:proofErr w:type="spellEnd"/>
      <w:r>
        <w:rPr>
          <w:rFonts w:ascii="Calibri" w:hAnsi="Calibri"/>
          <w:sz w:val="22"/>
          <w:szCs w:val="22"/>
        </w:rPr>
        <w:t>, 1049 Brusel, Belgie (dále jen „</w:t>
      </w:r>
      <w:r>
        <w:rPr>
          <w:rFonts w:ascii="Calibri" w:hAnsi="Calibri"/>
          <w:b/>
          <w:bCs/>
          <w:sz w:val="22"/>
          <w:szCs w:val="22"/>
        </w:rPr>
        <w:t>nabyvatel licence</w:t>
      </w:r>
      <w:r>
        <w:rPr>
          <w:rFonts w:ascii="Calibri" w:hAnsi="Calibri"/>
          <w:sz w:val="22"/>
          <w:szCs w:val="22"/>
        </w:rPr>
        <w:t xml:space="preserve">“), </w:t>
      </w:r>
    </w:p>
    <w:p w14:paraId="25088A8C" w14:textId="77777777" w:rsidR="00EB544D" w:rsidRPr="00EC31A3" w:rsidRDefault="00EB544D" w:rsidP="002F65FB">
      <w:pPr>
        <w:jc w:val="both"/>
        <w:rPr>
          <w:rFonts w:ascii="Calibri" w:hAnsi="Calibri" w:cs="Arial"/>
          <w:sz w:val="22"/>
          <w:szCs w:val="22"/>
        </w:rPr>
      </w:pPr>
    </w:p>
    <w:p w14:paraId="53B7F20D" w14:textId="77777777" w:rsidR="00EB544D" w:rsidRPr="00EC31A3" w:rsidRDefault="00EB544D" w:rsidP="002F65FB">
      <w:pPr>
        <w:jc w:val="both"/>
        <w:rPr>
          <w:rFonts w:ascii="Calibri" w:hAnsi="Calibri" w:cs="Arial"/>
          <w:sz w:val="22"/>
          <w:szCs w:val="22"/>
        </w:rPr>
      </w:pPr>
      <w:r>
        <w:rPr>
          <w:rFonts w:ascii="Calibri" w:hAnsi="Calibri"/>
          <w:sz w:val="22"/>
          <w:szCs w:val="22"/>
        </w:rPr>
        <w:t>na straně druhé,</w:t>
      </w:r>
    </w:p>
    <w:p w14:paraId="52CDCAB7" w14:textId="77777777" w:rsidR="00EB544D" w:rsidRPr="00EC31A3" w:rsidRDefault="00EB544D" w:rsidP="002F65FB">
      <w:pPr>
        <w:jc w:val="both"/>
        <w:rPr>
          <w:rFonts w:ascii="Calibri" w:hAnsi="Calibri" w:cs="Arial"/>
          <w:sz w:val="22"/>
          <w:szCs w:val="22"/>
        </w:rPr>
      </w:pPr>
    </w:p>
    <w:p w14:paraId="3BE6C132" w14:textId="17F7B0E1" w:rsidR="002F65FB" w:rsidRPr="00EC31A3" w:rsidRDefault="00A67DA5" w:rsidP="002F65FB">
      <w:pPr>
        <w:jc w:val="both"/>
        <w:rPr>
          <w:rFonts w:ascii="Calibri" w:hAnsi="Calibri" w:cs="Arial"/>
          <w:sz w:val="22"/>
          <w:szCs w:val="22"/>
        </w:rPr>
      </w:pPr>
      <w:r>
        <w:rPr>
          <w:rFonts w:ascii="Calibri" w:hAnsi="Calibri"/>
          <w:sz w:val="22"/>
          <w:szCs w:val="22"/>
        </w:rPr>
        <w:t>dále společně označovány jako „smluvní strany“.</w:t>
      </w:r>
    </w:p>
    <w:p w14:paraId="1E8E7887" w14:textId="77777777" w:rsidR="00EB544D" w:rsidRPr="00EC31A3" w:rsidRDefault="00EB544D" w:rsidP="00D45B25">
      <w:pPr>
        <w:jc w:val="both"/>
        <w:rPr>
          <w:rFonts w:ascii="Calibri" w:hAnsi="Calibri" w:cs="Arial"/>
          <w:sz w:val="22"/>
          <w:szCs w:val="22"/>
        </w:rPr>
      </w:pPr>
    </w:p>
    <w:p w14:paraId="5AB292F5" w14:textId="30691B8A" w:rsidR="00EB544D" w:rsidRPr="00EC31A3" w:rsidRDefault="00EB544D" w:rsidP="00D45B25">
      <w:pPr>
        <w:jc w:val="both"/>
        <w:rPr>
          <w:rFonts w:ascii="Calibri" w:hAnsi="Calibri" w:cs="Arial"/>
          <w:sz w:val="22"/>
          <w:szCs w:val="22"/>
        </w:rPr>
      </w:pPr>
      <w:r>
        <w:rPr>
          <w:rFonts w:ascii="Calibri" w:hAnsi="Calibri"/>
          <w:sz w:val="22"/>
          <w:szCs w:val="22"/>
        </w:rPr>
        <w:t>Vzhledem k tomu, že poskytovatel licence je vlastníkem stávající licence pro použití níže popsaného díla (dále jen „dílo“) nebo má nezbytná zákonná práva k jejímu udělení, se strany dohodly takto:</w:t>
      </w:r>
    </w:p>
    <w:p w14:paraId="0FBC9886" w14:textId="77777777" w:rsidR="00BD666F" w:rsidRPr="00EC31A3" w:rsidRDefault="00BD666F" w:rsidP="00D45B25">
      <w:pPr>
        <w:jc w:val="both"/>
        <w:rPr>
          <w:rFonts w:ascii="Calibri" w:hAnsi="Calibri" w:cs="Arial"/>
          <w:sz w:val="22"/>
          <w:szCs w:val="22"/>
        </w:rPr>
      </w:pPr>
    </w:p>
    <w:p w14:paraId="51340626" w14:textId="77777777" w:rsidR="00BD666F" w:rsidRPr="00EC31A3" w:rsidRDefault="00BD666F" w:rsidP="00D45B25">
      <w:pPr>
        <w:jc w:val="both"/>
        <w:rPr>
          <w:rFonts w:ascii="Calibri" w:hAnsi="Calibri" w:cs="Arial"/>
          <w:sz w:val="22"/>
          <w:szCs w:val="22"/>
        </w:rPr>
      </w:pPr>
    </w:p>
    <w:tbl>
      <w:tblPr>
        <w:tblpPr w:leftFromText="180" w:rightFromText="180" w:vertAnchor="page" w:horzAnchor="margin" w:tblpY="8621"/>
        <w:tblW w:w="97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0"/>
      </w:tblGrid>
      <w:tr w:rsidR="002F65FB" w:rsidRPr="00EC31A3" w14:paraId="1DC2628E" w14:textId="77777777" w:rsidTr="00A53F11">
        <w:trPr>
          <w:trHeight w:val="1752"/>
        </w:trPr>
        <w:tc>
          <w:tcPr>
            <w:tcW w:w="9700" w:type="dxa"/>
            <w:shd w:val="clear" w:color="auto" w:fill="auto"/>
          </w:tcPr>
          <w:p w14:paraId="579F4B88" w14:textId="4B523AB9" w:rsidR="002F65FB" w:rsidRPr="00EC31A3" w:rsidRDefault="002F65FB" w:rsidP="00A67DA5">
            <w:pPr>
              <w:spacing w:before="120" w:after="120"/>
              <w:rPr>
                <w:rFonts w:ascii="Calibri" w:hAnsi="Calibri"/>
                <w:sz w:val="22"/>
                <w:szCs w:val="22"/>
              </w:rPr>
            </w:pPr>
            <w:r>
              <w:rPr>
                <w:rFonts w:ascii="Calibri" w:hAnsi="Calibri"/>
                <w:sz w:val="22"/>
                <w:szCs w:val="22"/>
                <w:highlight w:val="yellow"/>
              </w:rPr>
              <w:t>Název a stručný popis videa (videí):</w:t>
            </w:r>
            <w:r>
              <w:t xml:space="preserve"> </w:t>
            </w:r>
            <w:r>
              <w:br/>
            </w:r>
          </w:p>
          <w:p w14:paraId="15218C9B" w14:textId="77777777" w:rsidR="00924E35" w:rsidRPr="00EC31A3" w:rsidRDefault="00924E35" w:rsidP="00A67DA5">
            <w:pPr>
              <w:spacing w:before="120" w:after="120"/>
              <w:rPr>
                <w:rFonts w:ascii="Calibri" w:hAnsi="Calibri"/>
                <w:sz w:val="22"/>
                <w:szCs w:val="22"/>
              </w:rPr>
            </w:pPr>
          </w:p>
          <w:p w14:paraId="431BD4E0" w14:textId="77777777" w:rsidR="00924E35" w:rsidRPr="00A53F11" w:rsidRDefault="00924E35" w:rsidP="00A53F11">
            <w:pPr>
              <w:spacing w:before="120" w:after="120"/>
              <w:rPr>
                <w:rFonts w:ascii="Calibri" w:hAnsi="Calibri"/>
                <w:sz w:val="22"/>
              </w:rPr>
            </w:pPr>
            <w:r>
              <w:rPr>
                <w:rFonts w:ascii="Calibri" w:hAnsi="Calibri"/>
                <w:sz w:val="22"/>
                <w:szCs w:val="22"/>
                <w:highlight w:val="yellow"/>
              </w:rPr>
              <w:t>Délka videa:</w:t>
            </w:r>
          </w:p>
        </w:tc>
      </w:tr>
      <w:tr w:rsidR="002F65FB" w:rsidRPr="00EC31A3" w14:paraId="62D06D68" w14:textId="77777777" w:rsidTr="00A53F11">
        <w:trPr>
          <w:trHeight w:val="1017"/>
        </w:trPr>
        <w:tc>
          <w:tcPr>
            <w:tcW w:w="9700" w:type="dxa"/>
            <w:shd w:val="clear" w:color="auto" w:fill="auto"/>
          </w:tcPr>
          <w:p w14:paraId="454B9882" w14:textId="1EC5BA9A" w:rsidR="002F65FB" w:rsidRPr="00EC31A3" w:rsidRDefault="00924E35" w:rsidP="00A67DA5">
            <w:pPr>
              <w:spacing w:before="120" w:after="120"/>
              <w:rPr>
                <w:rFonts w:ascii="Calibri" w:hAnsi="Calibri"/>
                <w:sz w:val="22"/>
                <w:szCs w:val="22"/>
                <w:highlight w:val="yellow"/>
              </w:rPr>
            </w:pPr>
            <w:r>
              <w:rPr>
                <w:rFonts w:ascii="Calibri" w:hAnsi="Calibri"/>
                <w:sz w:val="22"/>
                <w:szCs w:val="22"/>
                <w:highlight w:val="yellow"/>
              </w:rPr>
              <w:t>Vlastník a autor videa (pokud se liší):</w:t>
            </w:r>
          </w:p>
          <w:p w14:paraId="0026928A" w14:textId="1700DF22" w:rsidR="00FD205D" w:rsidRPr="00A53F11" w:rsidRDefault="00FD205D" w:rsidP="00A53F11">
            <w:pPr>
              <w:spacing w:before="120" w:after="120"/>
              <w:rPr>
                <w:rFonts w:ascii="Calibri" w:hAnsi="Calibri"/>
                <w:sz w:val="22"/>
              </w:rPr>
            </w:pPr>
            <w:r>
              <w:rPr>
                <w:rFonts w:ascii="Calibri" w:hAnsi="Calibri"/>
                <w:sz w:val="22"/>
                <w:szCs w:val="22"/>
                <w:highlight w:val="yellow"/>
              </w:rPr>
              <w:t>Jména herců vystupujících ve videu:</w:t>
            </w:r>
            <w:r>
              <w:rPr>
                <w:rFonts w:ascii="Calibri" w:hAnsi="Calibri"/>
                <w:sz w:val="22"/>
                <w:szCs w:val="22"/>
              </w:rPr>
              <w:t xml:space="preserve"> </w:t>
            </w:r>
          </w:p>
        </w:tc>
      </w:tr>
      <w:tr w:rsidR="00924E35" w:rsidRPr="00EC31A3" w14:paraId="76E9321E" w14:textId="77777777" w:rsidTr="00A53F11">
        <w:trPr>
          <w:trHeight w:val="430"/>
        </w:trPr>
        <w:tc>
          <w:tcPr>
            <w:tcW w:w="9700" w:type="dxa"/>
            <w:shd w:val="clear" w:color="auto" w:fill="auto"/>
          </w:tcPr>
          <w:p w14:paraId="71020E3D" w14:textId="77777777" w:rsidR="00924E35" w:rsidRPr="00A53F11" w:rsidRDefault="00924E35" w:rsidP="00A53F11">
            <w:pPr>
              <w:spacing w:before="120" w:after="120"/>
              <w:rPr>
                <w:rFonts w:ascii="Calibri" w:hAnsi="Calibri"/>
                <w:sz w:val="22"/>
              </w:rPr>
            </w:pPr>
            <w:r>
              <w:rPr>
                <w:rFonts w:ascii="Calibri" w:hAnsi="Calibri"/>
                <w:sz w:val="22"/>
                <w:szCs w:val="22"/>
                <w:highlight w:val="yellow"/>
              </w:rPr>
              <w:t>Rok(y) vzniku:</w:t>
            </w:r>
          </w:p>
        </w:tc>
      </w:tr>
    </w:tbl>
    <w:p w14:paraId="6B34A1C1" w14:textId="77777777" w:rsidR="00A67DA5" w:rsidRPr="006F00E6" w:rsidRDefault="00A67DA5" w:rsidP="005225CE">
      <w:pPr>
        <w:numPr>
          <w:ilvl w:val="0"/>
          <w:numId w:val="3"/>
        </w:numPr>
        <w:spacing w:after="120"/>
        <w:ind w:left="641" w:hanging="357"/>
        <w:jc w:val="both"/>
        <w:rPr>
          <w:rFonts w:ascii="Calibri" w:hAnsi="Calibri" w:cs="Calibri"/>
          <w:sz w:val="22"/>
          <w:szCs w:val="22"/>
        </w:rPr>
      </w:pPr>
      <w:r>
        <w:rPr>
          <w:rFonts w:ascii="Calibri" w:hAnsi="Calibri"/>
          <w:sz w:val="22"/>
          <w:szCs w:val="22"/>
        </w:rPr>
        <w:t xml:space="preserve">Poskytovatel licence uděluje nabyvateli licence pro účely používání díla nevýlučnou, bezúplatnou, převoditelnou, celosvětovou licenci s možností poskytování podlicence. </w:t>
      </w:r>
    </w:p>
    <w:p w14:paraId="5D2E68DD" w14:textId="77777777" w:rsidR="00A67DA5" w:rsidRPr="006F00E6" w:rsidRDefault="00A67DA5" w:rsidP="005225CE">
      <w:pPr>
        <w:numPr>
          <w:ilvl w:val="0"/>
          <w:numId w:val="3"/>
        </w:numPr>
        <w:spacing w:after="120"/>
        <w:ind w:left="641" w:hanging="357"/>
        <w:jc w:val="both"/>
        <w:rPr>
          <w:rFonts w:ascii="Calibri" w:hAnsi="Calibri" w:cs="Calibri"/>
          <w:sz w:val="22"/>
          <w:szCs w:val="22"/>
        </w:rPr>
      </w:pPr>
      <w:r>
        <w:rPr>
          <w:rFonts w:ascii="Calibri" w:hAnsi="Calibri"/>
          <w:sz w:val="22"/>
          <w:szCs w:val="22"/>
        </w:rPr>
        <w:t xml:space="preserve">Právo používat dílo zahrnuje zejména právo: reprodukovat, uchovávat, distribuovat, upravovat, zveřejňovat, vystavovat, šířit, vytvářet odvozená díla, vysílat, sdělovat veřejnosti či jinak zveřejňovat, v jakémkoli formátu, na jakémkoli nosiči a v jakémkoli jazyce, včetně prostřednictvím internetových stránek Evropské unie, oficiálních stránek sociálních médií či internetových stránek třetích stran nebo televize. </w:t>
      </w:r>
    </w:p>
    <w:p w14:paraId="5879DAF3" w14:textId="77777777" w:rsidR="00A67DA5" w:rsidRPr="00801D49" w:rsidRDefault="00A67DA5" w:rsidP="005225CE">
      <w:pPr>
        <w:numPr>
          <w:ilvl w:val="0"/>
          <w:numId w:val="3"/>
        </w:numPr>
        <w:spacing w:after="120"/>
        <w:ind w:left="641" w:hanging="357"/>
        <w:jc w:val="both"/>
        <w:rPr>
          <w:rFonts w:ascii="Calibri" w:hAnsi="Calibri" w:cs="Calibri"/>
          <w:sz w:val="22"/>
          <w:szCs w:val="22"/>
        </w:rPr>
      </w:pPr>
      <w:r>
        <w:rPr>
          <w:rFonts w:ascii="Calibri" w:hAnsi="Calibri"/>
          <w:sz w:val="22"/>
          <w:szCs w:val="22"/>
        </w:rPr>
        <w:lastRenderedPageBreak/>
        <w:t>Aby se zamezilo pochybnostem, nabyvatel licence je oprávněn: přidat do díla zvuk nebo nové prvky (odstavce, názvy, úvodní informace, zvýraznění, vysvětlivky, obsah, shrnutí, grafické prvky, titulky ve všech úředních jazycích EU), připravit prezentace, animace, série piktogramů, prezentace diapozitivů, provést extrakci částí díla nebo dílo rozdělit na více částí, archivovat nebo zahrnout dílo do databází Evropské komise, včetně elektronických databází, k nimž má veřejnost přístup zdarma, a dílo využít k jakémukoli jinému účelu, který je nezbytný pro plnění poslání Evropské unie.</w:t>
      </w:r>
    </w:p>
    <w:p w14:paraId="55D16EFF" w14:textId="77777777" w:rsidR="00A67DA5" w:rsidRPr="00D03AD8" w:rsidRDefault="00A67DA5" w:rsidP="005225CE">
      <w:pPr>
        <w:numPr>
          <w:ilvl w:val="0"/>
          <w:numId w:val="3"/>
        </w:numPr>
        <w:spacing w:after="120"/>
        <w:ind w:left="641" w:hanging="357"/>
        <w:jc w:val="both"/>
        <w:rPr>
          <w:rFonts w:ascii="Calibri" w:hAnsi="Calibri" w:cs="Calibri"/>
          <w:sz w:val="22"/>
          <w:szCs w:val="22"/>
        </w:rPr>
      </w:pPr>
      <w:r>
        <w:rPr>
          <w:rFonts w:ascii="Calibri" w:hAnsi="Calibri"/>
          <w:sz w:val="22"/>
          <w:szCs w:val="22"/>
        </w:rPr>
        <w:t xml:space="preserve">Nabyvateli licence je povoleno zmocnit své zaměstnance či dodavatele, aby jeho jménem vykonávali výše uvedená práva, jež mu byla udělena poskytovatelem licence. </w:t>
      </w:r>
    </w:p>
    <w:p w14:paraId="5E9C1ADB" w14:textId="69FCD4DB" w:rsidR="0063439C" w:rsidRPr="005D025C" w:rsidRDefault="00B85B53" w:rsidP="00B85B53">
      <w:pPr>
        <w:numPr>
          <w:ilvl w:val="0"/>
          <w:numId w:val="3"/>
        </w:numPr>
        <w:spacing w:after="120"/>
        <w:jc w:val="both"/>
        <w:rPr>
          <w:rFonts w:ascii="Calibri" w:hAnsi="Calibri" w:cs="Calibri"/>
          <w:sz w:val="22"/>
          <w:szCs w:val="22"/>
        </w:rPr>
      </w:pPr>
      <w:r w:rsidRPr="00B85B53">
        <w:rPr>
          <w:rFonts w:ascii="Calibri" w:hAnsi="Calibri" w:cs="Calibri"/>
          <w:sz w:val="22"/>
          <w:szCs w:val="22"/>
        </w:rPr>
        <w:t>Neuplatní se</w:t>
      </w:r>
      <w:r>
        <w:rPr>
          <w:rFonts w:ascii="Calibri" w:hAnsi="Calibri" w:cs="Calibri"/>
          <w:sz w:val="22"/>
          <w:szCs w:val="22"/>
        </w:rPr>
        <w:t>.</w:t>
      </w:r>
      <w:bookmarkStart w:id="0" w:name="_GoBack"/>
      <w:bookmarkEnd w:id="0"/>
    </w:p>
    <w:p w14:paraId="25BF24D1" w14:textId="77777777" w:rsidR="00A67DA5" w:rsidRPr="00832D18" w:rsidRDefault="00A67DA5" w:rsidP="005225CE">
      <w:pPr>
        <w:numPr>
          <w:ilvl w:val="0"/>
          <w:numId w:val="3"/>
        </w:numPr>
        <w:spacing w:after="120"/>
        <w:ind w:left="641" w:hanging="357"/>
        <w:jc w:val="both"/>
        <w:rPr>
          <w:rFonts w:ascii="Calibri" w:hAnsi="Calibri" w:cs="Calibri"/>
          <w:sz w:val="22"/>
          <w:szCs w:val="22"/>
        </w:rPr>
      </w:pPr>
      <w:r>
        <w:rPr>
          <w:rFonts w:ascii="Calibri" w:hAnsi="Calibri"/>
          <w:sz w:val="22"/>
          <w:szCs w:val="22"/>
        </w:rPr>
        <w:t>Licence se uděluje po celou dobu trvání autorských práv a v příslušném případě také souvisejících práv.</w:t>
      </w:r>
    </w:p>
    <w:p w14:paraId="30F436ED" w14:textId="77777777" w:rsidR="00A67DA5" w:rsidRPr="006F00E6" w:rsidRDefault="00A67DA5" w:rsidP="005225CE">
      <w:pPr>
        <w:numPr>
          <w:ilvl w:val="0"/>
          <w:numId w:val="3"/>
        </w:numPr>
        <w:spacing w:after="120"/>
        <w:ind w:left="641" w:hanging="357"/>
        <w:jc w:val="both"/>
        <w:rPr>
          <w:rFonts w:ascii="Calibri" w:hAnsi="Calibri" w:cs="Calibri"/>
          <w:sz w:val="22"/>
          <w:szCs w:val="22"/>
        </w:rPr>
      </w:pPr>
      <w:r>
        <w:rPr>
          <w:rFonts w:ascii="Calibri" w:hAnsi="Calibri"/>
          <w:sz w:val="22"/>
          <w:szCs w:val="22"/>
        </w:rPr>
        <w:t xml:space="preserve">Veškerá autorská práva, jakož i jakákoli další práva duševního vlastnictví vztahující se k dílu zůstávají vlastnictvím poskytovatele licence a nabyvatel licence nezískává žádná vlastnická práva vztahující se k danému dílu. </w:t>
      </w:r>
    </w:p>
    <w:p w14:paraId="23EBE323" w14:textId="1362140F" w:rsidR="00A67DA5" w:rsidRPr="006F00E6" w:rsidRDefault="00A67DA5" w:rsidP="005225CE">
      <w:pPr>
        <w:numPr>
          <w:ilvl w:val="0"/>
          <w:numId w:val="3"/>
        </w:numPr>
        <w:spacing w:after="120"/>
        <w:ind w:left="641" w:hanging="357"/>
        <w:jc w:val="both"/>
        <w:rPr>
          <w:rFonts w:ascii="Calibri" w:hAnsi="Calibri" w:cs="Calibri"/>
          <w:sz w:val="22"/>
          <w:szCs w:val="22"/>
        </w:rPr>
      </w:pPr>
      <w:r>
        <w:rPr>
          <w:rFonts w:ascii="Calibri" w:hAnsi="Calibri"/>
          <w:sz w:val="22"/>
          <w:szCs w:val="22"/>
        </w:rPr>
        <w:t>Odvozená díla zahrnují původní díla vytvořená nabyvatelem licence nebo jeho dodavateli, kteří díla využívají. Aniž by byly dotčeny výše uvedené skutečnosti, jsou odvozená díla ve vlastnictví nabyvatele licence.</w:t>
      </w:r>
    </w:p>
    <w:p w14:paraId="2B7582AB" w14:textId="77777777" w:rsidR="00A67DA5" w:rsidRPr="00801D49" w:rsidRDefault="00A67DA5" w:rsidP="00A67DA5">
      <w:pPr>
        <w:numPr>
          <w:ilvl w:val="0"/>
          <w:numId w:val="3"/>
        </w:numPr>
        <w:jc w:val="both"/>
        <w:rPr>
          <w:rFonts w:ascii="Calibri" w:hAnsi="Calibri" w:cs="Calibri"/>
          <w:sz w:val="22"/>
          <w:szCs w:val="22"/>
        </w:rPr>
      </w:pPr>
      <w:r>
        <w:rPr>
          <w:rFonts w:ascii="Calibri" w:hAnsi="Calibri"/>
          <w:sz w:val="22"/>
          <w:szCs w:val="22"/>
        </w:rPr>
        <w:t>Výkon práv, která byla touto v souladu s touto smlouvou udělena nabyvateli licence, je podmíněn tím, že nabyvatel licence zobrazí oznámení, jež náležitě odkazuje na poskytovatele licence a autora díla:</w:t>
      </w:r>
    </w:p>
    <w:p w14:paraId="5622A280" w14:textId="77777777" w:rsidR="00A67DA5" w:rsidRPr="00801D49" w:rsidRDefault="00A67DA5" w:rsidP="00A67DA5">
      <w:pPr>
        <w:ind w:left="284" w:hanging="284"/>
        <w:jc w:val="both"/>
        <w:rPr>
          <w:rFonts w:ascii="Calibri" w:hAnsi="Calibri" w:cs="Calibri"/>
          <w:sz w:val="22"/>
          <w:szCs w:val="22"/>
        </w:rPr>
      </w:pPr>
    </w:p>
    <w:p w14:paraId="09C0F42D" w14:textId="77777777" w:rsidR="00A67DA5" w:rsidRPr="00D03AD8" w:rsidRDefault="00A67DA5" w:rsidP="00A67DA5">
      <w:pPr>
        <w:ind w:left="284" w:hanging="284"/>
        <w:jc w:val="center"/>
        <w:rPr>
          <w:rFonts w:ascii="Calibri" w:hAnsi="Calibri" w:cs="Calibri"/>
          <w:sz w:val="22"/>
          <w:szCs w:val="22"/>
        </w:rPr>
      </w:pPr>
      <w:r>
        <w:rPr>
          <w:rFonts w:ascii="Calibri" w:hAnsi="Calibri"/>
          <w:sz w:val="22"/>
          <w:szCs w:val="22"/>
          <w:highlight w:val="yellow"/>
        </w:rPr>
        <w:t>[Upozornění o ochraně autorských práv poskytovatele licence – např. © poskytovatel licence, rok]</w:t>
      </w:r>
    </w:p>
    <w:p w14:paraId="4A64167F" w14:textId="77777777" w:rsidR="00A67DA5" w:rsidRPr="00832D18" w:rsidRDefault="00A67DA5" w:rsidP="00A67DA5">
      <w:pPr>
        <w:ind w:left="284" w:hanging="284"/>
        <w:jc w:val="center"/>
        <w:rPr>
          <w:rFonts w:ascii="Calibri" w:hAnsi="Calibri" w:cs="Calibri"/>
          <w:sz w:val="22"/>
          <w:szCs w:val="22"/>
        </w:rPr>
      </w:pPr>
    </w:p>
    <w:p w14:paraId="4F65F2D1" w14:textId="77777777" w:rsidR="002951B0" w:rsidRPr="005225CE" w:rsidRDefault="002951B0" w:rsidP="005225CE">
      <w:pPr>
        <w:numPr>
          <w:ilvl w:val="0"/>
          <w:numId w:val="3"/>
        </w:numPr>
        <w:spacing w:after="120"/>
        <w:ind w:left="641" w:hanging="357"/>
        <w:jc w:val="both"/>
        <w:rPr>
          <w:rFonts w:ascii="Calibri" w:hAnsi="Calibri" w:cs="Calibri"/>
          <w:sz w:val="22"/>
          <w:szCs w:val="22"/>
        </w:rPr>
      </w:pPr>
      <w:r>
        <w:rPr>
          <w:rFonts w:ascii="Calibri" w:hAnsi="Calibri"/>
          <w:sz w:val="22"/>
          <w:szCs w:val="22"/>
        </w:rPr>
        <w:t xml:space="preserve">Výkon práv, která byla v souladu s touto smlouvou udělena, je podmíněn zaplacením celkové částky ve výši [částka] EUR nabyvatelem licence poskytovateli licence. Po zaplacení této částky nesmí poskytovatel licence po nabyvateli licence požadovat v souvislosti s videem žádnou další finanční náhradu či kompenzaci ani si činit související nároky. </w:t>
      </w:r>
    </w:p>
    <w:p w14:paraId="7CBFF028" w14:textId="77777777" w:rsidR="00A67DA5" w:rsidRPr="00832D18" w:rsidRDefault="00A67DA5" w:rsidP="005225CE">
      <w:pPr>
        <w:numPr>
          <w:ilvl w:val="0"/>
          <w:numId w:val="3"/>
        </w:numPr>
        <w:spacing w:after="120"/>
        <w:ind w:left="646"/>
        <w:jc w:val="both"/>
        <w:rPr>
          <w:rFonts w:ascii="Calibri" w:hAnsi="Calibri" w:cs="Calibri"/>
          <w:sz w:val="22"/>
          <w:szCs w:val="22"/>
        </w:rPr>
      </w:pPr>
      <w:r>
        <w:rPr>
          <w:rFonts w:ascii="Calibri" w:hAnsi="Calibri"/>
          <w:sz w:val="22"/>
          <w:szCs w:val="22"/>
        </w:rPr>
        <w:t>Poskytovatel licence zaručuje, že získal veškerá potřebná povolení, aby mohl udělovat licence k právům uvedeným výše, a zaručuje, že získal veškerá příslušná povolení ze strany držitelů autorských práv, souvisejících práv a jiných práv duševního vlastnictví vztahujících se k dílu, a případně písemná oprávnění od osob, které jsou v díle zachyceny.</w:t>
      </w:r>
    </w:p>
    <w:p w14:paraId="6A6D2F8E" w14:textId="77777777" w:rsidR="00A67DA5" w:rsidRPr="00832D18" w:rsidRDefault="00A67DA5" w:rsidP="005225CE">
      <w:pPr>
        <w:numPr>
          <w:ilvl w:val="0"/>
          <w:numId w:val="3"/>
        </w:numPr>
        <w:spacing w:after="120"/>
        <w:ind w:left="646"/>
        <w:jc w:val="both"/>
        <w:rPr>
          <w:rFonts w:ascii="Calibri" w:hAnsi="Calibri" w:cs="Calibri"/>
          <w:sz w:val="22"/>
          <w:szCs w:val="22"/>
        </w:rPr>
      </w:pPr>
      <w:r>
        <w:rPr>
          <w:rFonts w:ascii="Calibri" w:hAnsi="Calibri"/>
          <w:sz w:val="22"/>
          <w:szCs w:val="22"/>
        </w:rPr>
        <w:t>Poskytovatel licence zaručuje, že užitím práv duševního vlastnictví, k nimž je nabyvateli licence v této smlouvě poskytnuta licence, nejsou a nebudou porušena práva žádné třetí strany. Poskytovatel licence mimo jiné zejména zaručuje, že dílo neporušuje autorská práva, související práva ani práva k podobizně třetích stran.</w:t>
      </w:r>
    </w:p>
    <w:p w14:paraId="79C652B1" w14:textId="77777777" w:rsidR="00832D18" w:rsidRDefault="00A67DA5" w:rsidP="005225CE">
      <w:pPr>
        <w:numPr>
          <w:ilvl w:val="0"/>
          <w:numId w:val="3"/>
        </w:numPr>
        <w:spacing w:after="120"/>
        <w:ind w:left="646"/>
        <w:jc w:val="both"/>
        <w:rPr>
          <w:rFonts w:ascii="Calibri" w:hAnsi="Calibri" w:cs="Calibri"/>
          <w:sz w:val="22"/>
          <w:szCs w:val="22"/>
        </w:rPr>
      </w:pPr>
      <w:r>
        <w:rPr>
          <w:rFonts w:ascii="Calibri" w:hAnsi="Calibri"/>
          <w:sz w:val="22"/>
          <w:szCs w:val="22"/>
        </w:rPr>
        <w:t>Poskytovatel licence se zavazuje nabyvatele licence odškodnit, hájit a zprostit ho odpovědnosti, pokud jde o nároky, požadavky nebo žaloby vznesené vůči nabyvateli licence, jakož i veškeré náklady nebo výdaje, včetně právních nákladů vyplývajících z právně závazných rozhodnutí a řízení v souvislosti se závazky, jež vyplynuly z výkonu práv duševního vlastnictví, na něž se touto smlouvou poskytuje licence (tj. v případě, kdy v souvislosti s užitím díla vznese nárok vůči Evropské komisi třetí strana).</w:t>
      </w:r>
    </w:p>
    <w:p w14:paraId="485F5706" w14:textId="77777777" w:rsidR="00832D18" w:rsidRPr="00832D18" w:rsidRDefault="00832D18" w:rsidP="005225CE">
      <w:pPr>
        <w:numPr>
          <w:ilvl w:val="0"/>
          <w:numId w:val="3"/>
        </w:numPr>
        <w:spacing w:after="120"/>
        <w:ind w:left="646"/>
        <w:jc w:val="both"/>
        <w:rPr>
          <w:rFonts w:ascii="Calibri" w:hAnsi="Calibri" w:cs="Calibri"/>
          <w:sz w:val="22"/>
          <w:szCs w:val="22"/>
        </w:rPr>
      </w:pPr>
      <w:r>
        <w:rPr>
          <w:rFonts w:ascii="Calibri" w:hAnsi="Calibri"/>
          <w:sz w:val="22"/>
          <w:szCs w:val="22"/>
        </w:rPr>
        <w:t xml:space="preserve">Poskytovatel licence tímto uděluje souhlas se zpracováním svých osobních údajů v rozsahu nezbytném k dosažení výše uvedených účelů. Nabyvatel licence se zaručuje, že s osobními údaji je nakládáno v souladu s pravidly stanovenými v nařízení (EU) 2018/1725. Údaje mohou být nabyvatelem licence archivovány. </w:t>
      </w:r>
    </w:p>
    <w:p w14:paraId="0C9A4B70" w14:textId="77777777" w:rsidR="00832D18" w:rsidRPr="00832D18" w:rsidRDefault="00832D18" w:rsidP="005225CE">
      <w:pPr>
        <w:spacing w:after="120"/>
        <w:ind w:left="646"/>
        <w:jc w:val="both"/>
        <w:rPr>
          <w:rFonts w:ascii="Calibri" w:hAnsi="Calibri" w:cs="Calibri"/>
          <w:sz w:val="22"/>
          <w:szCs w:val="22"/>
        </w:rPr>
      </w:pPr>
      <w:r>
        <w:rPr>
          <w:rFonts w:ascii="Calibri" w:hAnsi="Calibri"/>
          <w:sz w:val="22"/>
          <w:szCs w:val="22"/>
        </w:rPr>
        <w:t xml:space="preserve">Jako subjekt údajů má poskytovatel licence právo získat přístup ke svým osobním údajům, právo obdržet informace o tom, zda a do jaké míry byly údaje zpracovány, jakož i právo na opravu nesprávných osobních údajů. Pro uplatnění výše uvedených práv může poskytovatel licence kontaktovat: </w:t>
      </w:r>
      <w:r>
        <w:tab/>
      </w:r>
    </w:p>
    <w:p w14:paraId="164CBB64" w14:textId="4DACF983" w:rsidR="00832D18" w:rsidRDefault="00832D18" w:rsidP="005225CE">
      <w:pPr>
        <w:spacing w:after="960"/>
        <w:ind w:left="646"/>
        <w:jc w:val="both"/>
        <w:rPr>
          <w:rFonts w:ascii="Calibri" w:hAnsi="Calibri" w:cs="Calibri"/>
          <w:sz w:val="22"/>
          <w:szCs w:val="22"/>
        </w:rPr>
      </w:pPr>
      <w:r>
        <w:rPr>
          <w:rFonts w:ascii="Calibri" w:hAnsi="Calibri"/>
          <w:sz w:val="22"/>
          <w:szCs w:val="22"/>
          <w:highlight w:val="yellow"/>
        </w:rPr>
        <w:lastRenderedPageBreak/>
        <w:t>[vložte kontaktní údaje příslušné osoby, na niž je možné se v případě podobných dotazů obracet]</w:t>
      </w:r>
    </w:p>
    <w:p w14:paraId="18BDAB8B" w14:textId="77777777" w:rsidR="00A67DA5" w:rsidRPr="00832D18" w:rsidRDefault="00A67DA5" w:rsidP="005225CE">
      <w:pPr>
        <w:numPr>
          <w:ilvl w:val="0"/>
          <w:numId w:val="3"/>
        </w:numPr>
        <w:spacing w:after="120"/>
        <w:ind w:left="646"/>
        <w:jc w:val="both"/>
        <w:rPr>
          <w:rFonts w:ascii="Calibri" w:hAnsi="Calibri" w:cs="Calibri"/>
          <w:sz w:val="22"/>
          <w:szCs w:val="22"/>
        </w:rPr>
      </w:pPr>
      <w:r>
        <w:rPr>
          <w:rFonts w:ascii="Calibri" w:hAnsi="Calibri"/>
          <w:sz w:val="22"/>
          <w:szCs w:val="22"/>
        </w:rPr>
        <w:t>Výkon práv, která byla v souladu s touto smlouvou udělena, se řídí právními předpisy Evropské unie a je v souladu s nimi vykládán; doplňovat tyto předpisy může případně hmotné právo Belgie. V případě sporu, názorového nesouladu nebo nároku vyplývajícího z předmětu této smlouvy nebo s ním souvisejícího, který nelze mezi poskytovatelem licence a nabyvatelem licence vyřešit smírně, je nutno danou věc předložit soudům v Bruselu.</w:t>
      </w:r>
    </w:p>
    <w:p w14:paraId="206BC025" w14:textId="77777777" w:rsidR="00984441" w:rsidRPr="00EC31A3" w:rsidRDefault="00984441" w:rsidP="00393717">
      <w:pPr>
        <w:jc w:val="both"/>
        <w:rPr>
          <w:rFonts w:ascii="Calibri" w:hAnsi="Calibri" w:cs="Arial"/>
          <w:sz w:val="22"/>
          <w:szCs w:val="22"/>
        </w:rPr>
      </w:pPr>
    </w:p>
    <w:p w14:paraId="60B6FCD1" w14:textId="77777777" w:rsidR="00C77B4F" w:rsidRPr="00EC31A3" w:rsidRDefault="00C77B4F" w:rsidP="00393717">
      <w:pPr>
        <w:jc w:val="both"/>
        <w:rPr>
          <w:rFonts w:ascii="Calibri" w:hAnsi="Calibri" w:cs="Arial"/>
          <w:sz w:val="22"/>
          <w:szCs w:val="22"/>
        </w:rPr>
      </w:pPr>
    </w:p>
    <w:tbl>
      <w:tblPr>
        <w:tblW w:w="0" w:type="auto"/>
        <w:tblInd w:w="5628" w:type="dxa"/>
        <w:tblLook w:val="01E0" w:firstRow="1" w:lastRow="1" w:firstColumn="1" w:lastColumn="1" w:noHBand="0" w:noVBand="0"/>
      </w:tblPr>
      <w:tblGrid>
        <w:gridCol w:w="4226"/>
      </w:tblGrid>
      <w:tr w:rsidR="00ED3084" w:rsidRPr="00EC31A3" w14:paraId="160D8C15" w14:textId="77777777" w:rsidTr="00625CF3">
        <w:tc>
          <w:tcPr>
            <w:tcW w:w="4226" w:type="dxa"/>
            <w:shd w:val="clear" w:color="auto" w:fill="auto"/>
          </w:tcPr>
          <w:p w14:paraId="670DD2A9" w14:textId="77777777" w:rsidR="00ED3084" w:rsidRPr="00EC31A3" w:rsidRDefault="00ED3084" w:rsidP="00625CF3">
            <w:pPr>
              <w:jc w:val="both"/>
              <w:rPr>
                <w:rFonts w:ascii="Calibri" w:hAnsi="Calibri" w:cs="Arial"/>
                <w:sz w:val="22"/>
                <w:szCs w:val="22"/>
              </w:rPr>
            </w:pPr>
            <w:r>
              <w:rPr>
                <w:rFonts w:ascii="Calibri" w:hAnsi="Calibri"/>
                <w:sz w:val="22"/>
                <w:szCs w:val="22"/>
              </w:rPr>
              <w:t>Za poskytovatele licence</w:t>
            </w:r>
          </w:p>
          <w:p w14:paraId="18579D73" w14:textId="77777777" w:rsidR="00ED3084" w:rsidRPr="00EC31A3" w:rsidRDefault="00ED3084" w:rsidP="00A53F11">
            <w:pPr>
              <w:jc w:val="both"/>
              <w:rPr>
                <w:rFonts w:ascii="Calibri" w:hAnsi="Calibri" w:cs="Arial"/>
                <w:sz w:val="22"/>
                <w:szCs w:val="22"/>
              </w:rPr>
            </w:pPr>
          </w:p>
          <w:p w14:paraId="74400882" w14:textId="77777777" w:rsidR="00ED3084" w:rsidRPr="00EC31A3" w:rsidRDefault="00ED3084" w:rsidP="00A53F11">
            <w:pPr>
              <w:jc w:val="both"/>
              <w:rPr>
                <w:rFonts w:ascii="Calibri" w:hAnsi="Calibri" w:cs="Arial"/>
                <w:sz w:val="22"/>
                <w:szCs w:val="22"/>
                <w:highlight w:val="yellow"/>
              </w:rPr>
            </w:pPr>
            <w:r>
              <w:rPr>
                <w:rFonts w:ascii="Calibri" w:hAnsi="Calibri"/>
                <w:sz w:val="22"/>
                <w:szCs w:val="22"/>
                <w:highlight w:val="yellow"/>
              </w:rPr>
              <w:t>místo a datum:</w:t>
            </w:r>
          </w:p>
          <w:p w14:paraId="57936B38" w14:textId="77777777" w:rsidR="00ED3084" w:rsidRPr="00A53F11" w:rsidRDefault="00ED3084" w:rsidP="00A53F11">
            <w:pPr>
              <w:jc w:val="both"/>
              <w:rPr>
                <w:rFonts w:ascii="Calibri" w:hAnsi="Calibri"/>
                <w:sz w:val="22"/>
              </w:rPr>
            </w:pPr>
            <w:r>
              <w:rPr>
                <w:rFonts w:ascii="Calibri" w:hAnsi="Calibri"/>
                <w:sz w:val="22"/>
                <w:szCs w:val="22"/>
                <w:highlight w:val="yellow"/>
              </w:rPr>
              <w:t>podpis:</w:t>
            </w:r>
          </w:p>
          <w:p w14:paraId="4D853742" w14:textId="77777777" w:rsidR="00ED3084" w:rsidRPr="00A53F11" w:rsidRDefault="00ED3084" w:rsidP="00A53F11">
            <w:pPr>
              <w:jc w:val="both"/>
              <w:rPr>
                <w:rFonts w:ascii="Calibri" w:hAnsi="Calibri"/>
                <w:sz w:val="22"/>
              </w:rPr>
            </w:pPr>
          </w:p>
          <w:p w14:paraId="0AA5B8BF" w14:textId="77777777" w:rsidR="00ED3084" w:rsidRPr="00EC31A3" w:rsidRDefault="00C77B4F" w:rsidP="00625CF3">
            <w:pPr>
              <w:jc w:val="both"/>
              <w:rPr>
                <w:rFonts w:ascii="Calibri" w:hAnsi="Calibri" w:cs="Arial"/>
                <w:sz w:val="22"/>
                <w:szCs w:val="22"/>
                <w:highlight w:val="yellow"/>
              </w:rPr>
            </w:pPr>
            <w:r>
              <w:rPr>
                <w:rFonts w:ascii="Calibri" w:hAnsi="Calibri"/>
                <w:sz w:val="22"/>
                <w:szCs w:val="22"/>
                <w:highlight w:val="yellow"/>
              </w:rPr>
              <w:t>[pan/paní] [jméno]</w:t>
            </w:r>
          </w:p>
          <w:p w14:paraId="12AD1BBB" w14:textId="77777777" w:rsidR="00ED3084" w:rsidRPr="00EC31A3" w:rsidRDefault="00ED3084" w:rsidP="00625CF3">
            <w:pPr>
              <w:jc w:val="both"/>
              <w:rPr>
                <w:rFonts w:ascii="Calibri" w:hAnsi="Calibri" w:cs="Arial"/>
                <w:sz w:val="22"/>
                <w:szCs w:val="22"/>
              </w:rPr>
            </w:pPr>
            <w:r>
              <w:rPr>
                <w:rFonts w:ascii="Calibri" w:hAnsi="Calibri"/>
                <w:sz w:val="22"/>
                <w:szCs w:val="22"/>
                <w:highlight w:val="yellow"/>
              </w:rPr>
              <w:t>[funkce / případně titul]</w:t>
            </w:r>
          </w:p>
        </w:tc>
      </w:tr>
    </w:tbl>
    <w:p w14:paraId="53294796" w14:textId="77777777" w:rsidR="00965264" w:rsidRPr="00A53F11" w:rsidRDefault="00965264" w:rsidP="00A53F11">
      <w:pPr>
        <w:jc w:val="both"/>
        <w:rPr>
          <w:rFonts w:ascii="Calibri" w:hAnsi="Calibri"/>
          <w:sz w:val="22"/>
        </w:rPr>
      </w:pPr>
    </w:p>
    <w:sectPr w:rsidR="00965264" w:rsidRPr="00A53F11" w:rsidSect="002B46E9">
      <w:footerReference w:type="even" r:id="rId8"/>
      <w:headerReference w:type="first" r:id="rId9"/>
      <w:pgSz w:w="11906" w:h="16838" w:code="9"/>
      <w:pgMar w:top="1134" w:right="1134"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5B1801" w14:textId="77777777" w:rsidR="00EC31A3" w:rsidRDefault="00EC31A3">
      <w:r>
        <w:separator/>
      </w:r>
    </w:p>
  </w:endnote>
  <w:endnote w:type="continuationSeparator" w:id="0">
    <w:p w14:paraId="58BACCAC" w14:textId="77777777" w:rsidR="00EC31A3" w:rsidRDefault="00EC31A3">
      <w:r>
        <w:continuationSeparator/>
      </w:r>
    </w:p>
  </w:endnote>
  <w:endnote w:type="continuationNotice" w:id="1">
    <w:p w14:paraId="659675DF" w14:textId="77777777" w:rsidR="00EC31A3" w:rsidRDefault="00EC31A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8C865F" w14:textId="77777777" w:rsidR="00965264" w:rsidRDefault="00B85B53">
    <w:pPr>
      <w:pStyle w:val="Footer"/>
    </w:pPr>
    <w:r>
      <w:pict w14:anchorId="0B2FC055">
        <v:group id="_x0000_s2053" editas="canvas" style="position:absolute;margin-left:220.15pt;margin-top:31.9pt;width:66pt;height:18pt;z-index:251658240" coordorigin="8407,6081" coordsize="885,240" o:allowincell="f">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4" type="#_x0000_t75" style="position:absolute;left:8407;top:6081;width:885;height:240" o:preferrelative="f" o:allowincell="f" filled="t" fillcolor="navy">
            <v:fill o:detectmouseclick="t"/>
            <v:path o:extrusionok="t" o:connecttype="none"/>
            <o:lock v:ext="edit" text="t"/>
          </v:shape>
        </v:group>
      </w:pic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10EC12" w14:textId="77777777" w:rsidR="00EC31A3" w:rsidRDefault="00EC31A3">
      <w:r>
        <w:separator/>
      </w:r>
    </w:p>
  </w:footnote>
  <w:footnote w:type="continuationSeparator" w:id="0">
    <w:p w14:paraId="19338A5D" w14:textId="77777777" w:rsidR="00EC31A3" w:rsidRDefault="00EC31A3">
      <w:r>
        <w:continuationSeparator/>
      </w:r>
    </w:p>
  </w:footnote>
  <w:footnote w:type="continuationNotice" w:id="1">
    <w:p w14:paraId="6A39B25F" w14:textId="77777777" w:rsidR="00EC31A3" w:rsidRDefault="00EC31A3"/>
  </w:footnote>
  <w:footnote w:id="2">
    <w:p w14:paraId="71AC2480" w14:textId="77777777" w:rsidR="002F65FB" w:rsidRPr="00187ACF" w:rsidRDefault="002F65FB" w:rsidP="002F65FB">
      <w:pPr>
        <w:pStyle w:val="FootnoteText"/>
        <w:rPr>
          <w:sz w:val="18"/>
          <w:szCs w:val="16"/>
        </w:rPr>
      </w:pPr>
      <w:r>
        <w:rPr>
          <w:rStyle w:val="FootnoteReference"/>
        </w:rPr>
        <w:footnoteRef/>
      </w:r>
      <w:r>
        <w:t xml:space="preserve"> </w:t>
      </w:r>
      <w:r>
        <w:rPr>
          <w:sz w:val="18"/>
          <w:szCs w:val="16"/>
        </w:rPr>
        <w:t>Název právnické osoby nebo jméno a příjmení fyzické osoby.</w:t>
      </w:r>
    </w:p>
  </w:footnote>
  <w:footnote w:id="3">
    <w:p w14:paraId="740128A0" w14:textId="77777777" w:rsidR="002F65FB" w:rsidRPr="00187ACF" w:rsidRDefault="002F65FB" w:rsidP="002F65FB">
      <w:pPr>
        <w:pStyle w:val="FootnoteText"/>
        <w:rPr>
          <w:sz w:val="18"/>
          <w:szCs w:val="16"/>
        </w:rPr>
      </w:pPr>
      <w:r>
        <w:rPr>
          <w:sz w:val="18"/>
          <w:szCs w:val="16"/>
        </w:rPr>
        <w:footnoteRef/>
      </w:r>
      <w:r>
        <w:rPr>
          <w:sz w:val="18"/>
          <w:szCs w:val="16"/>
        </w:rPr>
        <w:t xml:space="preserve"> Pouze u právnických osob.</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1F17AF" w14:textId="77777777" w:rsidR="002B46E9" w:rsidRPr="00965264" w:rsidRDefault="002B46E9" w:rsidP="002B46E9">
    <w:pPr>
      <w:pStyle w:val="Header"/>
      <w:rPr>
        <w:b/>
        <w:u w:val="single"/>
      </w:rPr>
    </w:pPr>
  </w:p>
  <w:p w14:paraId="04DC5325" w14:textId="77777777" w:rsidR="002B46E9" w:rsidRPr="00965264" w:rsidRDefault="002B46E9" w:rsidP="002B46E9">
    <w:pPr>
      <w:pStyle w:val="Header"/>
      <w:rPr>
        <w:b/>
        <w:u w:val="single"/>
      </w:rPr>
    </w:pPr>
  </w:p>
  <w:p w14:paraId="136E5942" w14:textId="11E536E2" w:rsidR="002B46E9" w:rsidRPr="00965264" w:rsidRDefault="002B46E9" w:rsidP="002B46E9">
    <w:pPr>
      <w:pStyle w:val="Header"/>
      <w:rPr>
        <w:b/>
        <w:u w:val="single"/>
      </w:rPr>
    </w:pPr>
    <w:r>
      <w:rPr>
        <w:b/>
        <w:noProof/>
        <w:u w:val="single"/>
        <w:lang w:val="en-US" w:eastAsia="en-US"/>
      </w:rPr>
      <w:drawing>
        <wp:anchor distT="0" distB="0" distL="114300" distR="114300" simplePos="0" relativeHeight="251660288" behindDoc="0" locked="0" layoutInCell="0" allowOverlap="1" wp14:anchorId="6BBFB8BD" wp14:editId="29147BFC">
          <wp:simplePos x="0" y="0"/>
          <wp:positionH relativeFrom="column">
            <wp:posOffset>2232660</wp:posOffset>
          </wp:positionH>
          <wp:positionV relativeFrom="paragraph">
            <wp:posOffset>-470535</wp:posOffset>
          </wp:positionV>
          <wp:extent cx="1682750" cy="1168400"/>
          <wp:effectExtent l="0" t="0" r="0" b="0"/>
          <wp:wrapNone/>
          <wp:docPr id="5" name="Picture 5" descr="Popis: Popis: Popis: C:\Documents and Settings\lenain\Local Settings\Temporary Internet Files\Content.Word\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Description: Description: C:\Documents and Settings\lenain\Local Settings\Temporary Internet Files\Content.Word\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82750" cy="1168400"/>
                  </a:xfrm>
                  <a:prstGeom prst="rect">
                    <a:avLst/>
                  </a:prstGeom>
                  <a:noFill/>
                </pic:spPr>
              </pic:pic>
            </a:graphicData>
          </a:graphic>
          <wp14:sizeRelH relativeFrom="page">
            <wp14:pctWidth>0</wp14:pctWidth>
          </wp14:sizeRelH>
          <wp14:sizeRelV relativeFrom="page">
            <wp14:pctHeight>0</wp14:pctHeight>
          </wp14:sizeRelV>
        </wp:anchor>
      </w:drawing>
    </w:r>
  </w:p>
  <w:p w14:paraId="0B62EFE7" w14:textId="77777777" w:rsidR="002B46E9" w:rsidRDefault="002B46E9" w:rsidP="002B46E9">
    <w:pPr>
      <w:pStyle w:val="Header"/>
    </w:pPr>
  </w:p>
  <w:p w14:paraId="6D9A29DC" w14:textId="77777777" w:rsidR="002B46E9" w:rsidRDefault="002B46E9" w:rsidP="002B46E9">
    <w:pPr>
      <w:pStyle w:val="Header"/>
    </w:pPr>
  </w:p>
  <w:p w14:paraId="02A8D079" w14:textId="77777777" w:rsidR="002B46E9" w:rsidRDefault="002B46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2C3553"/>
    <w:multiLevelType w:val="hybridMultilevel"/>
    <w:tmpl w:val="E09C50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33B6E64"/>
    <w:multiLevelType w:val="hybridMultilevel"/>
    <w:tmpl w:val="8B96898E"/>
    <w:lvl w:ilvl="0" w:tplc="A2C4C778">
      <w:numFmt w:val="bullet"/>
      <w:lvlText w:val="-"/>
      <w:lvlJc w:val="left"/>
      <w:pPr>
        <w:tabs>
          <w:tab w:val="num" w:pos="720"/>
        </w:tabs>
        <w:ind w:left="720" w:hanging="360"/>
      </w:pPr>
      <w:rPr>
        <w:rFonts w:ascii="Arial" w:eastAsia="Times New Roman" w:hAnsi="Arial" w:cs="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91853CC"/>
    <w:multiLevelType w:val="hybridMultilevel"/>
    <w:tmpl w:val="ECD8CA4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3484BD7"/>
    <w:multiLevelType w:val="hybridMultilevel"/>
    <w:tmpl w:val="939A0352"/>
    <w:lvl w:ilvl="0" w:tplc="A2C4C778">
      <w:numFmt w:val="bullet"/>
      <w:lvlText w:val="-"/>
      <w:lvlJc w:val="left"/>
      <w:pPr>
        <w:tabs>
          <w:tab w:val="num" w:pos="720"/>
        </w:tabs>
        <w:ind w:left="720" w:hanging="360"/>
      </w:pPr>
      <w:rPr>
        <w:rFonts w:ascii="Arial" w:eastAsia="Times New Roman" w:hAnsi="Arial" w:cs="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5660D20"/>
    <w:multiLevelType w:val="hybridMultilevel"/>
    <w:tmpl w:val="F36E7EB8"/>
    <w:lvl w:ilvl="0" w:tplc="2BA84658">
      <w:start w:val="1"/>
      <w:numFmt w:val="decimal"/>
      <w:lvlText w:val="%1."/>
      <w:lvlJc w:val="left"/>
      <w:pPr>
        <w:ind w:left="644" w:hanging="360"/>
      </w:pPr>
      <w:rPr>
        <w:rFonts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63B26574"/>
    <w:multiLevelType w:val="hybridMultilevel"/>
    <w:tmpl w:val="A0929B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3"/>
  </w:num>
  <w:num w:numId="3">
    <w:abstractNumId w:val="4"/>
  </w:num>
  <w:num w:numId="4">
    <w:abstractNumId w:val="5"/>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isplayHorizontalDrawingGridEvery w:val="2"/>
  <w:displayVerticalDrawingGridEvery w:val="2"/>
  <w:characterSpacingControl w:val="doNotCompress"/>
  <w:hdrShapeDefaults>
    <o:shapedefaults v:ext="edit" spidmax="2055"/>
    <o:shapelayout v:ext="edit">
      <o:idmap v:ext="edit" data="2"/>
    </o:shapelayout>
  </w:hdrShapeDefaults>
  <w:footnotePr>
    <w:footnote w:id="-1"/>
    <w:footnote w:id="0"/>
    <w:footnote w:id="1"/>
  </w:footnotePr>
  <w:endnotePr>
    <w:endnote w:id="-1"/>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LW_DocType" w:val="NORMAL"/>
  </w:docVars>
  <w:rsids>
    <w:rsidRoot w:val="003400AC"/>
    <w:rsid w:val="00000920"/>
    <w:rsid w:val="00001F44"/>
    <w:rsid w:val="00002886"/>
    <w:rsid w:val="00002D5E"/>
    <w:rsid w:val="00003098"/>
    <w:rsid w:val="00005ED9"/>
    <w:rsid w:val="00013972"/>
    <w:rsid w:val="00014CDD"/>
    <w:rsid w:val="00022FCC"/>
    <w:rsid w:val="00023479"/>
    <w:rsid w:val="000300BC"/>
    <w:rsid w:val="000346C6"/>
    <w:rsid w:val="0003732F"/>
    <w:rsid w:val="00037DC7"/>
    <w:rsid w:val="00044C41"/>
    <w:rsid w:val="00046FDD"/>
    <w:rsid w:val="00051F67"/>
    <w:rsid w:val="0006072A"/>
    <w:rsid w:val="00063CFE"/>
    <w:rsid w:val="00065F0B"/>
    <w:rsid w:val="000753F6"/>
    <w:rsid w:val="000762B5"/>
    <w:rsid w:val="000818C0"/>
    <w:rsid w:val="00082FEC"/>
    <w:rsid w:val="0009199C"/>
    <w:rsid w:val="000931C3"/>
    <w:rsid w:val="00094722"/>
    <w:rsid w:val="000A2557"/>
    <w:rsid w:val="000A3B14"/>
    <w:rsid w:val="000A6BF3"/>
    <w:rsid w:val="000B0F39"/>
    <w:rsid w:val="000B1C47"/>
    <w:rsid w:val="000C5266"/>
    <w:rsid w:val="000C5EB7"/>
    <w:rsid w:val="000D02A5"/>
    <w:rsid w:val="000D103B"/>
    <w:rsid w:val="000D1427"/>
    <w:rsid w:val="000D1C22"/>
    <w:rsid w:val="000D223D"/>
    <w:rsid w:val="000D3CAD"/>
    <w:rsid w:val="000D4577"/>
    <w:rsid w:val="000D460F"/>
    <w:rsid w:val="000D74CF"/>
    <w:rsid w:val="000E021A"/>
    <w:rsid w:val="000E169D"/>
    <w:rsid w:val="000E18FF"/>
    <w:rsid w:val="000E467B"/>
    <w:rsid w:val="000E6C3F"/>
    <w:rsid w:val="000F0E3F"/>
    <w:rsid w:val="000F1D95"/>
    <w:rsid w:val="00102C34"/>
    <w:rsid w:val="00105636"/>
    <w:rsid w:val="00106D77"/>
    <w:rsid w:val="00107169"/>
    <w:rsid w:val="00117F3D"/>
    <w:rsid w:val="00124C54"/>
    <w:rsid w:val="00125042"/>
    <w:rsid w:val="001251A7"/>
    <w:rsid w:val="00125B49"/>
    <w:rsid w:val="001313DE"/>
    <w:rsid w:val="00133B5F"/>
    <w:rsid w:val="00134B2E"/>
    <w:rsid w:val="001352EE"/>
    <w:rsid w:val="0014141E"/>
    <w:rsid w:val="0014212D"/>
    <w:rsid w:val="00142B2C"/>
    <w:rsid w:val="00142D0A"/>
    <w:rsid w:val="00143817"/>
    <w:rsid w:val="00143E3E"/>
    <w:rsid w:val="0014707E"/>
    <w:rsid w:val="001502EB"/>
    <w:rsid w:val="00150D05"/>
    <w:rsid w:val="001567FE"/>
    <w:rsid w:val="00156807"/>
    <w:rsid w:val="00161A53"/>
    <w:rsid w:val="00161B48"/>
    <w:rsid w:val="001623F3"/>
    <w:rsid w:val="001646F9"/>
    <w:rsid w:val="00170CE9"/>
    <w:rsid w:val="001718E1"/>
    <w:rsid w:val="00171BE5"/>
    <w:rsid w:val="00173CD3"/>
    <w:rsid w:val="00176EFC"/>
    <w:rsid w:val="001824DD"/>
    <w:rsid w:val="00182589"/>
    <w:rsid w:val="001854BC"/>
    <w:rsid w:val="0018794B"/>
    <w:rsid w:val="00187ACF"/>
    <w:rsid w:val="00190545"/>
    <w:rsid w:val="00192ED3"/>
    <w:rsid w:val="00194D30"/>
    <w:rsid w:val="0019781F"/>
    <w:rsid w:val="00197FD2"/>
    <w:rsid w:val="001A05AF"/>
    <w:rsid w:val="001A45E8"/>
    <w:rsid w:val="001A778D"/>
    <w:rsid w:val="001B1C5A"/>
    <w:rsid w:val="001B1E24"/>
    <w:rsid w:val="001B4894"/>
    <w:rsid w:val="001B6AC2"/>
    <w:rsid w:val="001C412C"/>
    <w:rsid w:val="001C45EF"/>
    <w:rsid w:val="001C47EA"/>
    <w:rsid w:val="001C5F14"/>
    <w:rsid w:val="001D1FFE"/>
    <w:rsid w:val="001D49A8"/>
    <w:rsid w:val="001D4E54"/>
    <w:rsid w:val="001D6440"/>
    <w:rsid w:val="001D6E17"/>
    <w:rsid w:val="001E08A6"/>
    <w:rsid w:val="001E58AF"/>
    <w:rsid w:val="001E681E"/>
    <w:rsid w:val="001F15B8"/>
    <w:rsid w:val="001F2C53"/>
    <w:rsid w:val="002001C6"/>
    <w:rsid w:val="0020342D"/>
    <w:rsid w:val="00203799"/>
    <w:rsid w:val="00204604"/>
    <w:rsid w:val="00211745"/>
    <w:rsid w:val="00216F94"/>
    <w:rsid w:val="002206EB"/>
    <w:rsid w:val="00222C42"/>
    <w:rsid w:val="0022487C"/>
    <w:rsid w:val="00226527"/>
    <w:rsid w:val="00232DAC"/>
    <w:rsid w:val="00235F38"/>
    <w:rsid w:val="00240F24"/>
    <w:rsid w:val="002449F4"/>
    <w:rsid w:val="002470A9"/>
    <w:rsid w:val="00252D00"/>
    <w:rsid w:val="00253FDD"/>
    <w:rsid w:val="0025486E"/>
    <w:rsid w:val="002701A3"/>
    <w:rsid w:val="00271006"/>
    <w:rsid w:val="002734C0"/>
    <w:rsid w:val="00282A5E"/>
    <w:rsid w:val="0028413E"/>
    <w:rsid w:val="00284C21"/>
    <w:rsid w:val="002909EB"/>
    <w:rsid w:val="00292A18"/>
    <w:rsid w:val="002951B0"/>
    <w:rsid w:val="0029667B"/>
    <w:rsid w:val="002974B1"/>
    <w:rsid w:val="002A14BB"/>
    <w:rsid w:val="002A3214"/>
    <w:rsid w:val="002A748F"/>
    <w:rsid w:val="002B0518"/>
    <w:rsid w:val="002B1057"/>
    <w:rsid w:val="002B46E9"/>
    <w:rsid w:val="002B7285"/>
    <w:rsid w:val="002C04B9"/>
    <w:rsid w:val="002C1842"/>
    <w:rsid w:val="002C6222"/>
    <w:rsid w:val="002D3024"/>
    <w:rsid w:val="002D4DFE"/>
    <w:rsid w:val="002D4F5E"/>
    <w:rsid w:val="002D57E5"/>
    <w:rsid w:val="002E27CA"/>
    <w:rsid w:val="002E7DB0"/>
    <w:rsid w:val="002F0965"/>
    <w:rsid w:val="002F2775"/>
    <w:rsid w:val="002F4B40"/>
    <w:rsid w:val="002F65FB"/>
    <w:rsid w:val="002F6BC3"/>
    <w:rsid w:val="003013F2"/>
    <w:rsid w:val="00303598"/>
    <w:rsid w:val="003053E3"/>
    <w:rsid w:val="0030685C"/>
    <w:rsid w:val="00310A61"/>
    <w:rsid w:val="003110A2"/>
    <w:rsid w:val="0031187F"/>
    <w:rsid w:val="00313A14"/>
    <w:rsid w:val="00313FE9"/>
    <w:rsid w:val="00321190"/>
    <w:rsid w:val="003242C8"/>
    <w:rsid w:val="00332832"/>
    <w:rsid w:val="0033430B"/>
    <w:rsid w:val="00334536"/>
    <w:rsid w:val="00336573"/>
    <w:rsid w:val="003400AC"/>
    <w:rsid w:val="00341EEE"/>
    <w:rsid w:val="00343859"/>
    <w:rsid w:val="00344E50"/>
    <w:rsid w:val="00352FAC"/>
    <w:rsid w:val="0035497B"/>
    <w:rsid w:val="0036033D"/>
    <w:rsid w:val="0037005F"/>
    <w:rsid w:val="00370DFA"/>
    <w:rsid w:val="003711EF"/>
    <w:rsid w:val="00371C9D"/>
    <w:rsid w:val="00381852"/>
    <w:rsid w:val="003862C6"/>
    <w:rsid w:val="00386B31"/>
    <w:rsid w:val="00386F4A"/>
    <w:rsid w:val="00386F97"/>
    <w:rsid w:val="00390071"/>
    <w:rsid w:val="00393717"/>
    <w:rsid w:val="003A2DA4"/>
    <w:rsid w:val="003A2E88"/>
    <w:rsid w:val="003A413E"/>
    <w:rsid w:val="003A4180"/>
    <w:rsid w:val="003A5280"/>
    <w:rsid w:val="003A67EE"/>
    <w:rsid w:val="003A6DAC"/>
    <w:rsid w:val="003A74B6"/>
    <w:rsid w:val="003A7A83"/>
    <w:rsid w:val="003B21D7"/>
    <w:rsid w:val="003B2C2A"/>
    <w:rsid w:val="003B3B43"/>
    <w:rsid w:val="003B536D"/>
    <w:rsid w:val="003C120A"/>
    <w:rsid w:val="003C57B8"/>
    <w:rsid w:val="003C7304"/>
    <w:rsid w:val="003C7C21"/>
    <w:rsid w:val="003D1D3D"/>
    <w:rsid w:val="003D4DD3"/>
    <w:rsid w:val="003D5A0C"/>
    <w:rsid w:val="003D72F2"/>
    <w:rsid w:val="003D73A8"/>
    <w:rsid w:val="003E60CB"/>
    <w:rsid w:val="00401F83"/>
    <w:rsid w:val="00402B4C"/>
    <w:rsid w:val="004041EA"/>
    <w:rsid w:val="00405432"/>
    <w:rsid w:val="004077A7"/>
    <w:rsid w:val="00414CD3"/>
    <w:rsid w:val="00420659"/>
    <w:rsid w:val="004216C7"/>
    <w:rsid w:val="00423193"/>
    <w:rsid w:val="00424804"/>
    <w:rsid w:val="004301E2"/>
    <w:rsid w:val="00430F8A"/>
    <w:rsid w:val="004314A4"/>
    <w:rsid w:val="00432FEF"/>
    <w:rsid w:val="004363B4"/>
    <w:rsid w:val="00436F8A"/>
    <w:rsid w:val="00441AC8"/>
    <w:rsid w:val="0045733A"/>
    <w:rsid w:val="004620E4"/>
    <w:rsid w:val="0046239F"/>
    <w:rsid w:val="00462DF8"/>
    <w:rsid w:val="00466E5A"/>
    <w:rsid w:val="00467671"/>
    <w:rsid w:val="00475C99"/>
    <w:rsid w:val="00476187"/>
    <w:rsid w:val="00480E82"/>
    <w:rsid w:val="004818D9"/>
    <w:rsid w:val="00483124"/>
    <w:rsid w:val="00484782"/>
    <w:rsid w:val="00485BE9"/>
    <w:rsid w:val="00492380"/>
    <w:rsid w:val="004947A7"/>
    <w:rsid w:val="00494EEE"/>
    <w:rsid w:val="0049782E"/>
    <w:rsid w:val="004A2E3C"/>
    <w:rsid w:val="004B23C3"/>
    <w:rsid w:val="004B30D9"/>
    <w:rsid w:val="004C1194"/>
    <w:rsid w:val="004C2165"/>
    <w:rsid w:val="004C3EA8"/>
    <w:rsid w:val="004C5FF9"/>
    <w:rsid w:val="004D23F3"/>
    <w:rsid w:val="004D5924"/>
    <w:rsid w:val="004D5E42"/>
    <w:rsid w:val="004D7469"/>
    <w:rsid w:val="004D74F4"/>
    <w:rsid w:val="004D7803"/>
    <w:rsid w:val="004E236A"/>
    <w:rsid w:val="004F2045"/>
    <w:rsid w:val="004F3BD9"/>
    <w:rsid w:val="004F5755"/>
    <w:rsid w:val="004F70FE"/>
    <w:rsid w:val="0050242B"/>
    <w:rsid w:val="00502A4E"/>
    <w:rsid w:val="00513B00"/>
    <w:rsid w:val="00513ED3"/>
    <w:rsid w:val="00515096"/>
    <w:rsid w:val="00515F23"/>
    <w:rsid w:val="005174E8"/>
    <w:rsid w:val="00517689"/>
    <w:rsid w:val="00520825"/>
    <w:rsid w:val="0052083C"/>
    <w:rsid w:val="005225CE"/>
    <w:rsid w:val="005242C2"/>
    <w:rsid w:val="0053059E"/>
    <w:rsid w:val="00533159"/>
    <w:rsid w:val="005370EA"/>
    <w:rsid w:val="0053716B"/>
    <w:rsid w:val="0054149E"/>
    <w:rsid w:val="005416EA"/>
    <w:rsid w:val="00541D40"/>
    <w:rsid w:val="0054334C"/>
    <w:rsid w:val="00551176"/>
    <w:rsid w:val="00552028"/>
    <w:rsid w:val="00554E19"/>
    <w:rsid w:val="00556744"/>
    <w:rsid w:val="005574A6"/>
    <w:rsid w:val="00557ED4"/>
    <w:rsid w:val="00561C89"/>
    <w:rsid w:val="00561F25"/>
    <w:rsid w:val="005639E3"/>
    <w:rsid w:val="0056421C"/>
    <w:rsid w:val="00572EE2"/>
    <w:rsid w:val="00577384"/>
    <w:rsid w:val="0057739A"/>
    <w:rsid w:val="00577CE3"/>
    <w:rsid w:val="0058055A"/>
    <w:rsid w:val="00581F84"/>
    <w:rsid w:val="00582D9A"/>
    <w:rsid w:val="005846CB"/>
    <w:rsid w:val="00584AD8"/>
    <w:rsid w:val="00587099"/>
    <w:rsid w:val="00587D26"/>
    <w:rsid w:val="0059389F"/>
    <w:rsid w:val="005A0FEB"/>
    <w:rsid w:val="005A1AF2"/>
    <w:rsid w:val="005A3787"/>
    <w:rsid w:val="005A6724"/>
    <w:rsid w:val="005A6D8D"/>
    <w:rsid w:val="005A7A8C"/>
    <w:rsid w:val="005B2AE8"/>
    <w:rsid w:val="005C37BC"/>
    <w:rsid w:val="005C4BCF"/>
    <w:rsid w:val="005C788F"/>
    <w:rsid w:val="005D0097"/>
    <w:rsid w:val="005D1385"/>
    <w:rsid w:val="005D4743"/>
    <w:rsid w:val="005E4F58"/>
    <w:rsid w:val="005E53D8"/>
    <w:rsid w:val="005E78AE"/>
    <w:rsid w:val="005E7F14"/>
    <w:rsid w:val="005F067B"/>
    <w:rsid w:val="005F19A4"/>
    <w:rsid w:val="005F453B"/>
    <w:rsid w:val="005F72F4"/>
    <w:rsid w:val="006022A1"/>
    <w:rsid w:val="00603DAA"/>
    <w:rsid w:val="006075F9"/>
    <w:rsid w:val="00610F9A"/>
    <w:rsid w:val="006174F4"/>
    <w:rsid w:val="006206E2"/>
    <w:rsid w:val="006223CC"/>
    <w:rsid w:val="00625CF3"/>
    <w:rsid w:val="00626A71"/>
    <w:rsid w:val="006271D7"/>
    <w:rsid w:val="00630729"/>
    <w:rsid w:val="00631B4B"/>
    <w:rsid w:val="00632899"/>
    <w:rsid w:val="00633DB3"/>
    <w:rsid w:val="0063439C"/>
    <w:rsid w:val="00634440"/>
    <w:rsid w:val="006348ED"/>
    <w:rsid w:val="006353F0"/>
    <w:rsid w:val="006400D9"/>
    <w:rsid w:val="006402B4"/>
    <w:rsid w:val="00641715"/>
    <w:rsid w:val="00644075"/>
    <w:rsid w:val="00645AB3"/>
    <w:rsid w:val="006460F1"/>
    <w:rsid w:val="006507DD"/>
    <w:rsid w:val="00650934"/>
    <w:rsid w:val="00656F59"/>
    <w:rsid w:val="006666A1"/>
    <w:rsid w:val="006701B7"/>
    <w:rsid w:val="00676048"/>
    <w:rsid w:val="0067650D"/>
    <w:rsid w:val="0068085B"/>
    <w:rsid w:val="00680B04"/>
    <w:rsid w:val="0068111B"/>
    <w:rsid w:val="00682E97"/>
    <w:rsid w:val="00693BD3"/>
    <w:rsid w:val="00695930"/>
    <w:rsid w:val="00695F03"/>
    <w:rsid w:val="00696A62"/>
    <w:rsid w:val="006A30A6"/>
    <w:rsid w:val="006A364B"/>
    <w:rsid w:val="006A47BB"/>
    <w:rsid w:val="006A4BD5"/>
    <w:rsid w:val="006A65A0"/>
    <w:rsid w:val="006B20E6"/>
    <w:rsid w:val="006B3FA6"/>
    <w:rsid w:val="006B43E7"/>
    <w:rsid w:val="006B5833"/>
    <w:rsid w:val="006C2407"/>
    <w:rsid w:val="006C5D9E"/>
    <w:rsid w:val="006D19BE"/>
    <w:rsid w:val="006E11D1"/>
    <w:rsid w:val="006E388F"/>
    <w:rsid w:val="006F00E6"/>
    <w:rsid w:val="006F0489"/>
    <w:rsid w:val="006F1FCE"/>
    <w:rsid w:val="006F31DE"/>
    <w:rsid w:val="0070080E"/>
    <w:rsid w:val="00702605"/>
    <w:rsid w:val="0070398C"/>
    <w:rsid w:val="0070496C"/>
    <w:rsid w:val="00704E72"/>
    <w:rsid w:val="007065E8"/>
    <w:rsid w:val="00707F3E"/>
    <w:rsid w:val="007139C7"/>
    <w:rsid w:val="00713DD9"/>
    <w:rsid w:val="00714241"/>
    <w:rsid w:val="0071597F"/>
    <w:rsid w:val="00721AC8"/>
    <w:rsid w:val="007242CC"/>
    <w:rsid w:val="00725CA9"/>
    <w:rsid w:val="007325E0"/>
    <w:rsid w:val="00740021"/>
    <w:rsid w:val="00746F9A"/>
    <w:rsid w:val="00747232"/>
    <w:rsid w:val="00752BDF"/>
    <w:rsid w:val="00753749"/>
    <w:rsid w:val="0075431D"/>
    <w:rsid w:val="00754964"/>
    <w:rsid w:val="007559B7"/>
    <w:rsid w:val="00760224"/>
    <w:rsid w:val="00761B62"/>
    <w:rsid w:val="00766352"/>
    <w:rsid w:val="007750E4"/>
    <w:rsid w:val="0078207A"/>
    <w:rsid w:val="00782F29"/>
    <w:rsid w:val="007833AE"/>
    <w:rsid w:val="0078556D"/>
    <w:rsid w:val="00785EAA"/>
    <w:rsid w:val="00786121"/>
    <w:rsid w:val="0079144B"/>
    <w:rsid w:val="00791AF6"/>
    <w:rsid w:val="00793891"/>
    <w:rsid w:val="00793EC9"/>
    <w:rsid w:val="00794914"/>
    <w:rsid w:val="00797536"/>
    <w:rsid w:val="007A7D70"/>
    <w:rsid w:val="007B6392"/>
    <w:rsid w:val="007C09A1"/>
    <w:rsid w:val="007C2B7D"/>
    <w:rsid w:val="007D1D22"/>
    <w:rsid w:val="007D7A4F"/>
    <w:rsid w:val="007D7B67"/>
    <w:rsid w:val="007E0CA8"/>
    <w:rsid w:val="007E3D4D"/>
    <w:rsid w:val="007E4C2E"/>
    <w:rsid w:val="007E7649"/>
    <w:rsid w:val="007F51EB"/>
    <w:rsid w:val="007F723E"/>
    <w:rsid w:val="00801D49"/>
    <w:rsid w:val="00805C46"/>
    <w:rsid w:val="00806B86"/>
    <w:rsid w:val="00813227"/>
    <w:rsid w:val="00814DCC"/>
    <w:rsid w:val="00814E13"/>
    <w:rsid w:val="00814E43"/>
    <w:rsid w:val="00815983"/>
    <w:rsid w:val="00822B0C"/>
    <w:rsid w:val="00823EED"/>
    <w:rsid w:val="00827A91"/>
    <w:rsid w:val="00832559"/>
    <w:rsid w:val="00832D18"/>
    <w:rsid w:val="00834783"/>
    <w:rsid w:val="008406C4"/>
    <w:rsid w:val="00841365"/>
    <w:rsid w:val="008427DC"/>
    <w:rsid w:val="0084467F"/>
    <w:rsid w:val="008510DC"/>
    <w:rsid w:val="00851C1C"/>
    <w:rsid w:val="008538A2"/>
    <w:rsid w:val="00863843"/>
    <w:rsid w:val="00865049"/>
    <w:rsid w:val="0086549E"/>
    <w:rsid w:val="00870F00"/>
    <w:rsid w:val="00872292"/>
    <w:rsid w:val="00872A10"/>
    <w:rsid w:val="00876EEB"/>
    <w:rsid w:val="00883081"/>
    <w:rsid w:val="00883CCB"/>
    <w:rsid w:val="008869E2"/>
    <w:rsid w:val="00890503"/>
    <w:rsid w:val="00891C76"/>
    <w:rsid w:val="0089386E"/>
    <w:rsid w:val="00896FCF"/>
    <w:rsid w:val="008A01B8"/>
    <w:rsid w:val="008A18FA"/>
    <w:rsid w:val="008A3255"/>
    <w:rsid w:val="008A3416"/>
    <w:rsid w:val="008A4010"/>
    <w:rsid w:val="008A58FE"/>
    <w:rsid w:val="008B0416"/>
    <w:rsid w:val="008B26D7"/>
    <w:rsid w:val="008C115F"/>
    <w:rsid w:val="008C1310"/>
    <w:rsid w:val="008C3586"/>
    <w:rsid w:val="008C5098"/>
    <w:rsid w:val="008C6B96"/>
    <w:rsid w:val="008D0718"/>
    <w:rsid w:val="008D0BAC"/>
    <w:rsid w:val="008D19FE"/>
    <w:rsid w:val="008D6736"/>
    <w:rsid w:val="008E558F"/>
    <w:rsid w:val="008E63A2"/>
    <w:rsid w:val="008E734B"/>
    <w:rsid w:val="008F39C0"/>
    <w:rsid w:val="008F4CFC"/>
    <w:rsid w:val="008F6256"/>
    <w:rsid w:val="008F65F3"/>
    <w:rsid w:val="008F68EF"/>
    <w:rsid w:val="008F7ABA"/>
    <w:rsid w:val="009005A3"/>
    <w:rsid w:val="00900A9B"/>
    <w:rsid w:val="00907A17"/>
    <w:rsid w:val="00911186"/>
    <w:rsid w:val="00912F96"/>
    <w:rsid w:val="009136B4"/>
    <w:rsid w:val="00921AC8"/>
    <w:rsid w:val="0092448B"/>
    <w:rsid w:val="00924E35"/>
    <w:rsid w:val="009332E1"/>
    <w:rsid w:val="009526CD"/>
    <w:rsid w:val="00952DF1"/>
    <w:rsid w:val="00953183"/>
    <w:rsid w:val="00956629"/>
    <w:rsid w:val="00961AA4"/>
    <w:rsid w:val="00962D1E"/>
    <w:rsid w:val="00965264"/>
    <w:rsid w:val="00965CAF"/>
    <w:rsid w:val="009710FF"/>
    <w:rsid w:val="00971C6E"/>
    <w:rsid w:val="009722CB"/>
    <w:rsid w:val="00974C4D"/>
    <w:rsid w:val="0098126E"/>
    <w:rsid w:val="0098320F"/>
    <w:rsid w:val="00984441"/>
    <w:rsid w:val="00990EEC"/>
    <w:rsid w:val="00994970"/>
    <w:rsid w:val="00994E6B"/>
    <w:rsid w:val="009A13CA"/>
    <w:rsid w:val="009A2F96"/>
    <w:rsid w:val="009A3CC5"/>
    <w:rsid w:val="009B360B"/>
    <w:rsid w:val="009B43DB"/>
    <w:rsid w:val="009C5CFC"/>
    <w:rsid w:val="009D0FB1"/>
    <w:rsid w:val="009D18E0"/>
    <w:rsid w:val="009D2674"/>
    <w:rsid w:val="009D3EB0"/>
    <w:rsid w:val="009F3FEA"/>
    <w:rsid w:val="009F6FCB"/>
    <w:rsid w:val="009F7BEE"/>
    <w:rsid w:val="00A013C4"/>
    <w:rsid w:val="00A0532B"/>
    <w:rsid w:val="00A074D1"/>
    <w:rsid w:val="00A10AC9"/>
    <w:rsid w:val="00A10CAE"/>
    <w:rsid w:val="00A11B5D"/>
    <w:rsid w:val="00A171C0"/>
    <w:rsid w:val="00A179DD"/>
    <w:rsid w:val="00A2320A"/>
    <w:rsid w:val="00A263B7"/>
    <w:rsid w:val="00A26C0D"/>
    <w:rsid w:val="00A31117"/>
    <w:rsid w:val="00A32305"/>
    <w:rsid w:val="00A32A26"/>
    <w:rsid w:val="00A36787"/>
    <w:rsid w:val="00A376B9"/>
    <w:rsid w:val="00A4051C"/>
    <w:rsid w:val="00A43297"/>
    <w:rsid w:val="00A43C94"/>
    <w:rsid w:val="00A51CA1"/>
    <w:rsid w:val="00A5302B"/>
    <w:rsid w:val="00A53F11"/>
    <w:rsid w:val="00A5414B"/>
    <w:rsid w:val="00A543B4"/>
    <w:rsid w:val="00A603FE"/>
    <w:rsid w:val="00A614B4"/>
    <w:rsid w:val="00A632A0"/>
    <w:rsid w:val="00A653AE"/>
    <w:rsid w:val="00A67DA5"/>
    <w:rsid w:val="00A710E4"/>
    <w:rsid w:val="00A721E3"/>
    <w:rsid w:val="00A72909"/>
    <w:rsid w:val="00A772CB"/>
    <w:rsid w:val="00A77B0F"/>
    <w:rsid w:val="00A77D1B"/>
    <w:rsid w:val="00A821D3"/>
    <w:rsid w:val="00A82FBF"/>
    <w:rsid w:val="00A83A7D"/>
    <w:rsid w:val="00A83CA5"/>
    <w:rsid w:val="00A85DC7"/>
    <w:rsid w:val="00A9220C"/>
    <w:rsid w:val="00A9341F"/>
    <w:rsid w:val="00A9486F"/>
    <w:rsid w:val="00A95E09"/>
    <w:rsid w:val="00AA78C3"/>
    <w:rsid w:val="00AB194F"/>
    <w:rsid w:val="00AB2D73"/>
    <w:rsid w:val="00AB73E6"/>
    <w:rsid w:val="00AC2FC2"/>
    <w:rsid w:val="00AD2641"/>
    <w:rsid w:val="00AD484F"/>
    <w:rsid w:val="00AD795E"/>
    <w:rsid w:val="00AE0A89"/>
    <w:rsid w:val="00AE79C5"/>
    <w:rsid w:val="00AF0CAB"/>
    <w:rsid w:val="00AF1BA1"/>
    <w:rsid w:val="00B00322"/>
    <w:rsid w:val="00B00623"/>
    <w:rsid w:val="00B02E78"/>
    <w:rsid w:val="00B036B5"/>
    <w:rsid w:val="00B03741"/>
    <w:rsid w:val="00B04452"/>
    <w:rsid w:val="00B05194"/>
    <w:rsid w:val="00B1182A"/>
    <w:rsid w:val="00B13C6A"/>
    <w:rsid w:val="00B1594B"/>
    <w:rsid w:val="00B171A6"/>
    <w:rsid w:val="00B173B2"/>
    <w:rsid w:val="00B17D7C"/>
    <w:rsid w:val="00B206D6"/>
    <w:rsid w:val="00B215F1"/>
    <w:rsid w:val="00B27318"/>
    <w:rsid w:val="00B30BDA"/>
    <w:rsid w:val="00B313C8"/>
    <w:rsid w:val="00B33546"/>
    <w:rsid w:val="00B3397B"/>
    <w:rsid w:val="00B40686"/>
    <w:rsid w:val="00B45902"/>
    <w:rsid w:val="00B46240"/>
    <w:rsid w:val="00B4700C"/>
    <w:rsid w:val="00B50847"/>
    <w:rsid w:val="00B5214C"/>
    <w:rsid w:val="00B52E24"/>
    <w:rsid w:val="00B5492C"/>
    <w:rsid w:val="00B54B73"/>
    <w:rsid w:val="00B57730"/>
    <w:rsid w:val="00B656A0"/>
    <w:rsid w:val="00B66AE4"/>
    <w:rsid w:val="00B673EB"/>
    <w:rsid w:val="00B676F4"/>
    <w:rsid w:val="00B72A7B"/>
    <w:rsid w:val="00B72C74"/>
    <w:rsid w:val="00B7454D"/>
    <w:rsid w:val="00B81187"/>
    <w:rsid w:val="00B8558B"/>
    <w:rsid w:val="00B85884"/>
    <w:rsid w:val="00B85B53"/>
    <w:rsid w:val="00B9404C"/>
    <w:rsid w:val="00BA0A20"/>
    <w:rsid w:val="00BA19A7"/>
    <w:rsid w:val="00BA214B"/>
    <w:rsid w:val="00BA39EA"/>
    <w:rsid w:val="00BA6C0B"/>
    <w:rsid w:val="00BB4AEE"/>
    <w:rsid w:val="00BB6402"/>
    <w:rsid w:val="00BC02EF"/>
    <w:rsid w:val="00BC1902"/>
    <w:rsid w:val="00BC2374"/>
    <w:rsid w:val="00BC4576"/>
    <w:rsid w:val="00BC5136"/>
    <w:rsid w:val="00BD2CEE"/>
    <w:rsid w:val="00BD2F9E"/>
    <w:rsid w:val="00BD5326"/>
    <w:rsid w:val="00BD666F"/>
    <w:rsid w:val="00BE338F"/>
    <w:rsid w:val="00BE4DAE"/>
    <w:rsid w:val="00BE5928"/>
    <w:rsid w:val="00BE6CA5"/>
    <w:rsid w:val="00BE7947"/>
    <w:rsid w:val="00BF053B"/>
    <w:rsid w:val="00BF0ADB"/>
    <w:rsid w:val="00BF1D90"/>
    <w:rsid w:val="00BF30FF"/>
    <w:rsid w:val="00BF4856"/>
    <w:rsid w:val="00BF7007"/>
    <w:rsid w:val="00C009D8"/>
    <w:rsid w:val="00C0294F"/>
    <w:rsid w:val="00C0407E"/>
    <w:rsid w:val="00C1184E"/>
    <w:rsid w:val="00C1552C"/>
    <w:rsid w:val="00C15CDF"/>
    <w:rsid w:val="00C254EC"/>
    <w:rsid w:val="00C25D08"/>
    <w:rsid w:val="00C328E5"/>
    <w:rsid w:val="00C330D7"/>
    <w:rsid w:val="00C35B1F"/>
    <w:rsid w:val="00C407A9"/>
    <w:rsid w:val="00C41ACD"/>
    <w:rsid w:val="00C47321"/>
    <w:rsid w:val="00C4748A"/>
    <w:rsid w:val="00C4774A"/>
    <w:rsid w:val="00C50704"/>
    <w:rsid w:val="00C5162F"/>
    <w:rsid w:val="00C51D61"/>
    <w:rsid w:val="00C5320A"/>
    <w:rsid w:val="00C53D5A"/>
    <w:rsid w:val="00C54E99"/>
    <w:rsid w:val="00C579F4"/>
    <w:rsid w:val="00C63799"/>
    <w:rsid w:val="00C6385F"/>
    <w:rsid w:val="00C64EBA"/>
    <w:rsid w:val="00C66BC3"/>
    <w:rsid w:val="00C76CC9"/>
    <w:rsid w:val="00C77B4F"/>
    <w:rsid w:val="00C82AA0"/>
    <w:rsid w:val="00C83432"/>
    <w:rsid w:val="00C85F89"/>
    <w:rsid w:val="00C8723E"/>
    <w:rsid w:val="00C90F64"/>
    <w:rsid w:val="00C910DB"/>
    <w:rsid w:val="00C91CE7"/>
    <w:rsid w:val="00C932E1"/>
    <w:rsid w:val="00C933EC"/>
    <w:rsid w:val="00C945BA"/>
    <w:rsid w:val="00C9574C"/>
    <w:rsid w:val="00C96B7F"/>
    <w:rsid w:val="00C97B20"/>
    <w:rsid w:val="00CA23CB"/>
    <w:rsid w:val="00CB1BEF"/>
    <w:rsid w:val="00CB1D72"/>
    <w:rsid w:val="00CC269C"/>
    <w:rsid w:val="00CC57E3"/>
    <w:rsid w:val="00CC751E"/>
    <w:rsid w:val="00CD12A5"/>
    <w:rsid w:val="00CD26BF"/>
    <w:rsid w:val="00CD7AD6"/>
    <w:rsid w:val="00CE2A29"/>
    <w:rsid w:val="00CE3F50"/>
    <w:rsid w:val="00CE4CC5"/>
    <w:rsid w:val="00CE512C"/>
    <w:rsid w:val="00CE5948"/>
    <w:rsid w:val="00CF0B8C"/>
    <w:rsid w:val="00CF4777"/>
    <w:rsid w:val="00CF6A6A"/>
    <w:rsid w:val="00CF772B"/>
    <w:rsid w:val="00D00D79"/>
    <w:rsid w:val="00D0109F"/>
    <w:rsid w:val="00D03AD8"/>
    <w:rsid w:val="00D04DE8"/>
    <w:rsid w:val="00D05E17"/>
    <w:rsid w:val="00D06A5B"/>
    <w:rsid w:val="00D07FF3"/>
    <w:rsid w:val="00D137EF"/>
    <w:rsid w:val="00D162BF"/>
    <w:rsid w:val="00D2103B"/>
    <w:rsid w:val="00D2454E"/>
    <w:rsid w:val="00D24C49"/>
    <w:rsid w:val="00D33095"/>
    <w:rsid w:val="00D340D3"/>
    <w:rsid w:val="00D375A1"/>
    <w:rsid w:val="00D410DB"/>
    <w:rsid w:val="00D45B25"/>
    <w:rsid w:val="00D47E44"/>
    <w:rsid w:val="00D47E5D"/>
    <w:rsid w:val="00D513E0"/>
    <w:rsid w:val="00D5163B"/>
    <w:rsid w:val="00D52939"/>
    <w:rsid w:val="00D53F61"/>
    <w:rsid w:val="00D55889"/>
    <w:rsid w:val="00D5588A"/>
    <w:rsid w:val="00D5766B"/>
    <w:rsid w:val="00D6317E"/>
    <w:rsid w:val="00D70400"/>
    <w:rsid w:val="00D72004"/>
    <w:rsid w:val="00D752FE"/>
    <w:rsid w:val="00D7690A"/>
    <w:rsid w:val="00D7787A"/>
    <w:rsid w:val="00D808C6"/>
    <w:rsid w:val="00D81592"/>
    <w:rsid w:val="00D825D9"/>
    <w:rsid w:val="00D829E3"/>
    <w:rsid w:val="00D82EA7"/>
    <w:rsid w:val="00D85334"/>
    <w:rsid w:val="00D93087"/>
    <w:rsid w:val="00D94713"/>
    <w:rsid w:val="00D96035"/>
    <w:rsid w:val="00D962B1"/>
    <w:rsid w:val="00D975B5"/>
    <w:rsid w:val="00DA0502"/>
    <w:rsid w:val="00DA313A"/>
    <w:rsid w:val="00DB242F"/>
    <w:rsid w:val="00DB46CC"/>
    <w:rsid w:val="00DC1EB5"/>
    <w:rsid w:val="00DC2798"/>
    <w:rsid w:val="00DC4232"/>
    <w:rsid w:val="00DD3950"/>
    <w:rsid w:val="00DE3BD8"/>
    <w:rsid w:val="00DE3D74"/>
    <w:rsid w:val="00DE3D94"/>
    <w:rsid w:val="00DE45E2"/>
    <w:rsid w:val="00DE62CC"/>
    <w:rsid w:val="00DF03C6"/>
    <w:rsid w:val="00DF28F1"/>
    <w:rsid w:val="00DF40C3"/>
    <w:rsid w:val="00DF4934"/>
    <w:rsid w:val="00E02EEE"/>
    <w:rsid w:val="00E0391E"/>
    <w:rsid w:val="00E04111"/>
    <w:rsid w:val="00E0469B"/>
    <w:rsid w:val="00E216FD"/>
    <w:rsid w:val="00E243AA"/>
    <w:rsid w:val="00E248FD"/>
    <w:rsid w:val="00E26C83"/>
    <w:rsid w:val="00E3171A"/>
    <w:rsid w:val="00E322B6"/>
    <w:rsid w:val="00E327F9"/>
    <w:rsid w:val="00E33832"/>
    <w:rsid w:val="00E3483E"/>
    <w:rsid w:val="00E34C06"/>
    <w:rsid w:val="00E374B3"/>
    <w:rsid w:val="00E37AAA"/>
    <w:rsid w:val="00E41F65"/>
    <w:rsid w:val="00E430FD"/>
    <w:rsid w:val="00E46495"/>
    <w:rsid w:val="00E50EA2"/>
    <w:rsid w:val="00E520C9"/>
    <w:rsid w:val="00E547CD"/>
    <w:rsid w:val="00E5715D"/>
    <w:rsid w:val="00E60519"/>
    <w:rsid w:val="00E62BE6"/>
    <w:rsid w:val="00E64FD3"/>
    <w:rsid w:val="00E659F7"/>
    <w:rsid w:val="00E6635F"/>
    <w:rsid w:val="00E67065"/>
    <w:rsid w:val="00E7299C"/>
    <w:rsid w:val="00E80DFA"/>
    <w:rsid w:val="00E8230C"/>
    <w:rsid w:val="00E824B0"/>
    <w:rsid w:val="00E82981"/>
    <w:rsid w:val="00E92081"/>
    <w:rsid w:val="00E93051"/>
    <w:rsid w:val="00E94DE9"/>
    <w:rsid w:val="00E96CE8"/>
    <w:rsid w:val="00EA3F1F"/>
    <w:rsid w:val="00EA5443"/>
    <w:rsid w:val="00EA5CEA"/>
    <w:rsid w:val="00EB023A"/>
    <w:rsid w:val="00EB1532"/>
    <w:rsid w:val="00EB3B4A"/>
    <w:rsid w:val="00EB3BE0"/>
    <w:rsid w:val="00EB544D"/>
    <w:rsid w:val="00EB63EC"/>
    <w:rsid w:val="00EC1D7A"/>
    <w:rsid w:val="00EC31A3"/>
    <w:rsid w:val="00EC4DED"/>
    <w:rsid w:val="00EC6F68"/>
    <w:rsid w:val="00ED1C50"/>
    <w:rsid w:val="00ED1FA7"/>
    <w:rsid w:val="00ED2BB0"/>
    <w:rsid w:val="00ED3084"/>
    <w:rsid w:val="00ED7BC7"/>
    <w:rsid w:val="00EE0F3C"/>
    <w:rsid w:val="00EE498E"/>
    <w:rsid w:val="00EE504B"/>
    <w:rsid w:val="00EE6F0A"/>
    <w:rsid w:val="00F007AE"/>
    <w:rsid w:val="00F023AE"/>
    <w:rsid w:val="00F03542"/>
    <w:rsid w:val="00F04605"/>
    <w:rsid w:val="00F05B27"/>
    <w:rsid w:val="00F146CC"/>
    <w:rsid w:val="00F15D41"/>
    <w:rsid w:val="00F163F8"/>
    <w:rsid w:val="00F21DA9"/>
    <w:rsid w:val="00F224C2"/>
    <w:rsid w:val="00F225E0"/>
    <w:rsid w:val="00F228AB"/>
    <w:rsid w:val="00F26EA1"/>
    <w:rsid w:val="00F34F24"/>
    <w:rsid w:val="00F35AD8"/>
    <w:rsid w:val="00F3672D"/>
    <w:rsid w:val="00F37F9A"/>
    <w:rsid w:val="00F40E85"/>
    <w:rsid w:val="00F42CD6"/>
    <w:rsid w:val="00F43949"/>
    <w:rsid w:val="00F47C88"/>
    <w:rsid w:val="00F5462A"/>
    <w:rsid w:val="00F54C71"/>
    <w:rsid w:val="00F57F94"/>
    <w:rsid w:val="00F6059A"/>
    <w:rsid w:val="00F64AE2"/>
    <w:rsid w:val="00F71C8F"/>
    <w:rsid w:val="00F73825"/>
    <w:rsid w:val="00F73CA3"/>
    <w:rsid w:val="00F74FD0"/>
    <w:rsid w:val="00F80531"/>
    <w:rsid w:val="00F80A20"/>
    <w:rsid w:val="00F84F43"/>
    <w:rsid w:val="00F86BCC"/>
    <w:rsid w:val="00F8757C"/>
    <w:rsid w:val="00F87B71"/>
    <w:rsid w:val="00F92119"/>
    <w:rsid w:val="00F94F13"/>
    <w:rsid w:val="00FA16CF"/>
    <w:rsid w:val="00FA2D6D"/>
    <w:rsid w:val="00FA32CC"/>
    <w:rsid w:val="00FA45D3"/>
    <w:rsid w:val="00FA4B21"/>
    <w:rsid w:val="00FA4FAA"/>
    <w:rsid w:val="00FA5A7C"/>
    <w:rsid w:val="00FB2192"/>
    <w:rsid w:val="00FC0766"/>
    <w:rsid w:val="00FC0E95"/>
    <w:rsid w:val="00FC37A8"/>
    <w:rsid w:val="00FC3E31"/>
    <w:rsid w:val="00FC4F38"/>
    <w:rsid w:val="00FC6D95"/>
    <w:rsid w:val="00FD0A3C"/>
    <w:rsid w:val="00FD205D"/>
    <w:rsid w:val="00FD6BD3"/>
    <w:rsid w:val="00FE5AE6"/>
    <w:rsid w:val="00FE688A"/>
    <w:rsid w:val="00FE7B3C"/>
    <w:rsid w:val="00FF2688"/>
    <w:rsid w:val="00FF79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1"/>
    </o:shapelayout>
  </w:shapeDefaults>
  <w:decimalSymbol w:val=","/>
  <w:listSeparator w:val=";"/>
  <w14:docId w14:val="097487F3"/>
  <w15:chartTrackingRefBased/>
  <w15:docId w15:val="{4C731705-35A4-4E51-940B-741688B5D6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cs-CZ"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eastAsia="en-GB"/>
    </w:rPr>
  </w:style>
  <w:style w:type="paragraph" w:styleId="Heading1">
    <w:name w:val="heading 1"/>
    <w:basedOn w:val="Normal"/>
    <w:next w:val="Normal"/>
    <w:link w:val="Heading1Char"/>
    <w:qFormat/>
    <w:rsid w:val="00EC31A3"/>
    <w:pPr>
      <w:keepNext/>
      <w:spacing w:before="240" w:after="60"/>
      <w:outlineLvl w:val="0"/>
    </w:pPr>
    <w:rPr>
      <w:rFonts w:ascii="Calibri Light" w:hAnsi="Calibri Light"/>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D30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C77B4F"/>
    <w:pPr>
      <w:tabs>
        <w:tab w:val="center" w:pos="4153"/>
        <w:tab w:val="right" w:pos="8306"/>
      </w:tabs>
    </w:pPr>
  </w:style>
  <w:style w:type="character" w:styleId="PageNumber">
    <w:name w:val="page number"/>
    <w:basedOn w:val="DefaultParagraphFont"/>
    <w:rsid w:val="00C77B4F"/>
  </w:style>
  <w:style w:type="paragraph" w:styleId="Header">
    <w:name w:val="header"/>
    <w:basedOn w:val="Normal"/>
    <w:link w:val="HeaderChar"/>
    <w:uiPriority w:val="99"/>
    <w:rsid w:val="00C77B4F"/>
    <w:pPr>
      <w:tabs>
        <w:tab w:val="center" w:pos="4153"/>
        <w:tab w:val="right" w:pos="8306"/>
      </w:tabs>
    </w:pPr>
  </w:style>
  <w:style w:type="paragraph" w:styleId="FootnoteText">
    <w:name w:val="footnote text"/>
    <w:basedOn w:val="Normal"/>
    <w:link w:val="FootnoteTextChar"/>
    <w:rsid w:val="003C120A"/>
    <w:rPr>
      <w:sz w:val="20"/>
      <w:szCs w:val="20"/>
    </w:rPr>
  </w:style>
  <w:style w:type="character" w:customStyle="1" w:styleId="FootnoteTextChar">
    <w:name w:val="Footnote Text Char"/>
    <w:basedOn w:val="DefaultParagraphFont"/>
    <w:link w:val="FootnoteText"/>
    <w:rsid w:val="003C120A"/>
  </w:style>
  <w:style w:type="character" w:styleId="FootnoteReference">
    <w:name w:val="footnote reference"/>
    <w:rsid w:val="003C120A"/>
    <w:rPr>
      <w:vertAlign w:val="superscript"/>
    </w:rPr>
  </w:style>
  <w:style w:type="character" w:customStyle="1" w:styleId="HeaderChar">
    <w:name w:val="Header Char"/>
    <w:link w:val="Header"/>
    <w:uiPriority w:val="99"/>
    <w:rsid w:val="00FF79C9"/>
    <w:rPr>
      <w:sz w:val="24"/>
      <w:szCs w:val="24"/>
    </w:rPr>
  </w:style>
  <w:style w:type="paragraph" w:styleId="BalloonText">
    <w:name w:val="Balloon Text"/>
    <w:basedOn w:val="Normal"/>
    <w:link w:val="BalloonTextChar"/>
    <w:rsid w:val="00FF79C9"/>
    <w:rPr>
      <w:rFonts w:ascii="Tahoma" w:hAnsi="Tahoma" w:cs="Tahoma"/>
      <w:sz w:val="16"/>
      <w:szCs w:val="16"/>
    </w:rPr>
  </w:style>
  <w:style w:type="character" w:customStyle="1" w:styleId="BalloonTextChar">
    <w:name w:val="Balloon Text Char"/>
    <w:link w:val="BalloonText"/>
    <w:rsid w:val="00FF79C9"/>
    <w:rPr>
      <w:rFonts w:ascii="Tahoma" w:hAnsi="Tahoma" w:cs="Tahoma"/>
      <w:sz w:val="16"/>
      <w:szCs w:val="16"/>
    </w:rPr>
  </w:style>
  <w:style w:type="character" w:customStyle="1" w:styleId="FooterChar">
    <w:name w:val="Footer Char"/>
    <w:link w:val="Footer"/>
    <w:uiPriority w:val="99"/>
    <w:rsid w:val="00965264"/>
    <w:rPr>
      <w:sz w:val="24"/>
      <w:szCs w:val="24"/>
    </w:rPr>
  </w:style>
  <w:style w:type="character" w:styleId="CommentReference">
    <w:name w:val="annotation reference"/>
    <w:rsid w:val="00F228AB"/>
    <w:rPr>
      <w:sz w:val="16"/>
      <w:szCs w:val="16"/>
    </w:rPr>
  </w:style>
  <w:style w:type="paragraph" w:styleId="CommentText">
    <w:name w:val="annotation text"/>
    <w:basedOn w:val="Normal"/>
    <w:link w:val="CommentTextChar"/>
    <w:rsid w:val="00F228AB"/>
    <w:rPr>
      <w:sz w:val="20"/>
      <w:szCs w:val="20"/>
    </w:rPr>
  </w:style>
  <w:style w:type="character" w:customStyle="1" w:styleId="CommentTextChar">
    <w:name w:val="Comment Text Char"/>
    <w:basedOn w:val="DefaultParagraphFont"/>
    <w:link w:val="CommentText"/>
    <w:rsid w:val="00F228AB"/>
  </w:style>
  <w:style w:type="paragraph" w:styleId="CommentSubject">
    <w:name w:val="annotation subject"/>
    <w:basedOn w:val="CommentText"/>
    <w:next w:val="CommentText"/>
    <w:link w:val="CommentSubjectChar"/>
    <w:rsid w:val="00F228AB"/>
    <w:rPr>
      <w:b/>
      <w:bCs/>
    </w:rPr>
  </w:style>
  <w:style w:type="character" w:customStyle="1" w:styleId="CommentSubjectChar">
    <w:name w:val="Comment Subject Char"/>
    <w:link w:val="CommentSubject"/>
    <w:rsid w:val="00F228AB"/>
    <w:rPr>
      <w:b/>
      <w:bCs/>
    </w:rPr>
  </w:style>
  <w:style w:type="character" w:styleId="Hyperlink">
    <w:name w:val="Hyperlink"/>
    <w:rsid w:val="0063439C"/>
    <w:rPr>
      <w:color w:val="0563C1"/>
      <w:u w:val="single"/>
    </w:rPr>
  </w:style>
  <w:style w:type="character" w:customStyle="1" w:styleId="Heading1Char">
    <w:name w:val="Heading 1 Char"/>
    <w:basedOn w:val="DefaultParagraphFont"/>
    <w:link w:val="Heading1"/>
    <w:rsid w:val="00EC31A3"/>
    <w:rPr>
      <w:rFonts w:ascii="Calibri Light" w:hAnsi="Calibri Light"/>
      <w:b/>
      <w:bCs/>
      <w:kern w:val="32"/>
      <w:sz w:val="32"/>
      <w:szCs w:val="32"/>
      <w:lang w:val="cs-CZ" w:eastAsia="en-GB"/>
    </w:rPr>
  </w:style>
  <w:style w:type="paragraph" w:styleId="Revision">
    <w:name w:val="Revision"/>
    <w:hidden/>
    <w:uiPriority w:val="99"/>
    <w:semiHidden/>
    <w:rsid w:val="00EC31A3"/>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3158481">
      <w:bodyDiv w:val="1"/>
      <w:marLeft w:val="0"/>
      <w:marRight w:val="0"/>
      <w:marTop w:val="0"/>
      <w:marBottom w:val="0"/>
      <w:divBdr>
        <w:top w:val="none" w:sz="0" w:space="0" w:color="auto"/>
        <w:left w:val="none" w:sz="0" w:space="0" w:color="auto"/>
        <w:bottom w:val="none" w:sz="0" w:space="0" w:color="auto"/>
        <w:right w:val="none" w:sz="0" w:space="0" w:color="auto"/>
      </w:divBdr>
    </w:div>
    <w:div w:id="1340426457">
      <w:bodyDiv w:val="1"/>
      <w:marLeft w:val="0"/>
      <w:marRight w:val="0"/>
      <w:marTop w:val="0"/>
      <w:marBottom w:val="0"/>
      <w:divBdr>
        <w:top w:val="none" w:sz="0" w:space="0" w:color="auto"/>
        <w:left w:val="none" w:sz="0" w:space="0" w:color="auto"/>
        <w:bottom w:val="none" w:sz="0" w:space="0" w:color="auto"/>
        <w:right w:val="none" w:sz="0" w:space="0" w:color="auto"/>
      </w:divBdr>
    </w:div>
    <w:div w:id="1344938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7743C5-A5B8-4187-BF4B-536FCE959A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804</Words>
  <Characters>4878</Characters>
  <Application>Microsoft Office Word</Application>
  <DocSecurity>0</DocSecurity>
  <Lines>99</Lines>
  <Paragraphs>41</Paragraphs>
  <ScaleCrop>false</ScaleCrop>
  <HeadingPairs>
    <vt:vector size="2" baseType="variant">
      <vt:variant>
        <vt:lpstr>Title</vt:lpstr>
      </vt:variant>
      <vt:variant>
        <vt:i4>1</vt:i4>
      </vt:variant>
    </vt:vector>
  </HeadingPairs>
  <TitlesOfParts>
    <vt:vector size="1" baseType="lpstr">
      <vt:lpstr>CLEARANCE OF RIGHTS IN FAVOUR OF THE EUROPEAN UNION</vt:lpstr>
    </vt:vector>
  </TitlesOfParts>
  <Company>European Commission</Company>
  <LinksUpToDate>false</LinksUpToDate>
  <CharactersWithSpaces>5641</CharactersWithSpaces>
  <SharedDoc>false</SharedDoc>
  <HLinks>
    <vt:vector size="6" baseType="variant">
      <vt:variant>
        <vt:i4>4522056</vt:i4>
      </vt:variant>
      <vt:variant>
        <vt:i4>0</vt:i4>
      </vt:variant>
      <vt:variant>
        <vt:i4>0</vt:i4>
      </vt:variant>
      <vt:variant>
        <vt:i4>5</vt:i4>
      </vt:variant>
      <vt:variant>
        <vt:lpwstr>https://audiovisual.ec.europa.eu/en/copyright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CLEARANCE OF RIGHTS IN FAVOUR OF THE EUROPEAN UNION</dc:title>
  <dc:subject/>
  <dc:creator>Kebapci</dc:creator>
  <cp:keywords/>
  <cp:lastModifiedBy>LIEGEOIS Xavier (COMM-EXT)</cp:lastModifiedBy>
  <cp:revision>3</cp:revision>
  <cp:lastPrinted>2013-02-14T11:21:00Z</cp:lastPrinted>
  <dcterms:created xsi:type="dcterms:W3CDTF">2020-07-27T16:36:00Z</dcterms:created>
  <dcterms:modified xsi:type="dcterms:W3CDTF">2020-09-14T07:30:00Z</dcterms:modified>
</cp:coreProperties>
</file>